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92E92" w14:textId="77777777" w:rsidR="00407F1A" w:rsidRPr="0059714B" w:rsidRDefault="00407F1A" w:rsidP="00B36C7A">
      <w:pPr>
        <w:spacing w:line="360" w:lineRule="auto"/>
        <w:ind w:firstLine="720"/>
        <w:jc w:val="center"/>
        <w:rPr>
          <w:rFonts w:ascii="Arial" w:hAnsi="Arial" w:cs="Arial"/>
          <w:sz w:val="24"/>
          <w:szCs w:val="24"/>
        </w:rPr>
      </w:pPr>
    </w:p>
    <w:p w14:paraId="30392E93" w14:textId="77777777" w:rsidR="009E216E" w:rsidRPr="0059714B" w:rsidRDefault="00407F1A" w:rsidP="00B36C7A">
      <w:pPr>
        <w:spacing w:line="360" w:lineRule="auto"/>
        <w:ind w:firstLine="720"/>
        <w:jc w:val="center"/>
        <w:rPr>
          <w:rFonts w:ascii="Arial" w:hAnsi="Arial" w:cs="Arial"/>
          <w:color w:val="202124"/>
          <w:sz w:val="24"/>
          <w:szCs w:val="24"/>
          <w:shd w:val="clear" w:color="auto" w:fill="FFFFFF"/>
        </w:rPr>
      </w:pPr>
      <w:r w:rsidRPr="0059714B">
        <w:rPr>
          <w:rFonts w:ascii="Arial" w:hAnsi="Arial" w:cs="Arial"/>
          <w:color w:val="202124"/>
          <w:sz w:val="24"/>
          <w:szCs w:val="24"/>
          <w:shd w:val="clear" w:color="auto" w:fill="FFFFFF"/>
        </w:rPr>
        <w:t> </w:t>
      </w:r>
    </w:p>
    <w:p w14:paraId="30392E94" w14:textId="77777777" w:rsidR="009E216E" w:rsidRPr="0059714B" w:rsidRDefault="009E216E" w:rsidP="00B36C7A">
      <w:pPr>
        <w:spacing w:line="360" w:lineRule="auto"/>
        <w:ind w:firstLine="720"/>
        <w:jc w:val="center"/>
        <w:rPr>
          <w:rFonts w:ascii="Arial" w:hAnsi="Arial" w:cs="Arial"/>
          <w:color w:val="202124"/>
          <w:sz w:val="24"/>
          <w:szCs w:val="24"/>
          <w:shd w:val="clear" w:color="auto" w:fill="FFFFFF"/>
        </w:rPr>
      </w:pPr>
    </w:p>
    <w:p w14:paraId="30392E95" w14:textId="77777777" w:rsidR="009E216E" w:rsidRPr="0059714B" w:rsidRDefault="009E216E" w:rsidP="00B36C7A">
      <w:pPr>
        <w:spacing w:line="360" w:lineRule="auto"/>
        <w:ind w:firstLine="720"/>
        <w:jc w:val="center"/>
        <w:rPr>
          <w:rFonts w:ascii="Arial" w:hAnsi="Arial" w:cs="Arial"/>
          <w:color w:val="202124"/>
          <w:sz w:val="24"/>
          <w:szCs w:val="24"/>
          <w:shd w:val="clear" w:color="auto" w:fill="FFFFFF"/>
        </w:rPr>
      </w:pPr>
    </w:p>
    <w:p w14:paraId="30392E96" w14:textId="77777777" w:rsidR="009E216E" w:rsidRPr="0059714B" w:rsidRDefault="009E216E" w:rsidP="00B36C7A">
      <w:pPr>
        <w:spacing w:line="360" w:lineRule="auto"/>
        <w:ind w:firstLine="720"/>
        <w:jc w:val="center"/>
        <w:rPr>
          <w:rFonts w:ascii="Arial" w:hAnsi="Arial" w:cs="Arial"/>
          <w:color w:val="202124"/>
          <w:sz w:val="24"/>
          <w:szCs w:val="24"/>
          <w:shd w:val="clear" w:color="auto" w:fill="FFFFFF"/>
        </w:rPr>
      </w:pPr>
    </w:p>
    <w:p w14:paraId="30392E97" w14:textId="77777777" w:rsidR="009E216E" w:rsidRPr="0059714B" w:rsidRDefault="009E216E" w:rsidP="00B36C7A">
      <w:pPr>
        <w:spacing w:line="360" w:lineRule="auto"/>
        <w:ind w:firstLine="720"/>
        <w:jc w:val="center"/>
        <w:rPr>
          <w:rFonts w:ascii="Arial" w:hAnsi="Arial" w:cs="Arial"/>
          <w:color w:val="202124"/>
          <w:sz w:val="24"/>
          <w:szCs w:val="24"/>
          <w:shd w:val="clear" w:color="auto" w:fill="FFFFFF"/>
        </w:rPr>
      </w:pPr>
    </w:p>
    <w:p w14:paraId="30392E98" w14:textId="77777777" w:rsidR="009E216E" w:rsidRPr="0059714B" w:rsidRDefault="009E216E" w:rsidP="00B36C7A">
      <w:pPr>
        <w:spacing w:line="360" w:lineRule="auto"/>
        <w:ind w:firstLine="720"/>
        <w:jc w:val="center"/>
        <w:rPr>
          <w:rFonts w:ascii="Arial" w:hAnsi="Arial" w:cs="Arial"/>
          <w:color w:val="202124"/>
          <w:sz w:val="24"/>
          <w:szCs w:val="24"/>
          <w:shd w:val="clear" w:color="auto" w:fill="FFFFFF"/>
        </w:rPr>
      </w:pPr>
    </w:p>
    <w:p w14:paraId="30392E99" w14:textId="000930B1" w:rsidR="00407F1A" w:rsidRPr="0059714B" w:rsidRDefault="00407F1A" w:rsidP="00B36C7A">
      <w:pPr>
        <w:spacing w:line="360" w:lineRule="auto"/>
        <w:ind w:firstLine="720"/>
        <w:jc w:val="center"/>
        <w:rPr>
          <w:rFonts w:ascii="Arial" w:hAnsi="Arial" w:cs="Arial"/>
          <w:color w:val="202124"/>
          <w:sz w:val="24"/>
          <w:szCs w:val="24"/>
          <w:shd w:val="clear" w:color="auto" w:fill="FFFFFF"/>
        </w:rPr>
      </w:pPr>
    </w:p>
    <w:p w14:paraId="30392E9B" w14:textId="6CBF4423" w:rsidR="00407F1A" w:rsidRPr="0022154A" w:rsidRDefault="0022154A" w:rsidP="0022154A">
      <w:pPr>
        <w:tabs>
          <w:tab w:val="left" w:pos="1680"/>
        </w:tabs>
        <w:spacing w:line="360" w:lineRule="auto"/>
        <w:ind w:firstLine="720"/>
        <w:jc w:val="center"/>
        <w:rPr>
          <w:rFonts w:ascii="Arial" w:hAnsi="Arial" w:cs="Arial"/>
          <w:b/>
          <w:bCs/>
          <w:sz w:val="24"/>
          <w:szCs w:val="24"/>
        </w:rPr>
      </w:pPr>
      <w:r w:rsidRPr="0022154A">
        <w:rPr>
          <w:rFonts w:ascii="Arial" w:hAnsi="Arial" w:cs="Arial"/>
          <w:b/>
          <w:bCs/>
          <w:sz w:val="24"/>
          <w:szCs w:val="24"/>
        </w:rPr>
        <w:t>Anti-Bullying Procedures for Primary and Post-Primary Schools: Critical Evaluation of the Policy</w:t>
      </w:r>
    </w:p>
    <w:p w14:paraId="30392E9C" w14:textId="77777777" w:rsidR="00407F1A" w:rsidRPr="0059714B" w:rsidRDefault="00407F1A" w:rsidP="00B36C7A">
      <w:pPr>
        <w:spacing w:line="360" w:lineRule="auto"/>
        <w:ind w:firstLine="720"/>
        <w:jc w:val="center"/>
        <w:rPr>
          <w:rFonts w:ascii="Arial" w:hAnsi="Arial" w:cs="Arial"/>
          <w:sz w:val="24"/>
          <w:szCs w:val="24"/>
        </w:rPr>
      </w:pPr>
    </w:p>
    <w:p w14:paraId="30392E9D" w14:textId="77777777" w:rsidR="00407F1A" w:rsidRPr="0059714B" w:rsidRDefault="00407F1A" w:rsidP="00B36C7A">
      <w:pPr>
        <w:spacing w:line="360" w:lineRule="auto"/>
        <w:ind w:firstLine="720"/>
        <w:jc w:val="center"/>
        <w:rPr>
          <w:rFonts w:ascii="Arial" w:hAnsi="Arial" w:cs="Arial"/>
          <w:sz w:val="24"/>
          <w:szCs w:val="24"/>
        </w:rPr>
      </w:pPr>
    </w:p>
    <w:p w14:paraId="30392E9E" w14:textId="77777777" w:rsidR="00407F1A" w:rsidRPr="0059714B" w:rsidRDefault="00407F1A" w:rsidP="00B36C7A">
      <w:pPr>
        <w:spacing w:line="360" w:lineRule="auto"/>
        <w:ind w:firstLine="720"/>
        <w:jc w:val="center"/>
        <w:rPr>
          <w:rFonts w:ascii="Arial" w:hAnsi="Arial" w:cs="Arial"/>
          <w:sz w:val="24"/>
          <w:szCs w:val="24"/>
        </w:rPr>
      </w:pPr>
    </w:p>
    <w:p w14:paraId="30392E9F" w14:textId="023D26E7" w:rsidR="00407F1A" w:rsidRPr="0059714B" w:rsidRDefault="005539B6" w:rsidP="00B36C7A">
      <w:pPr>
        <w:spacing w:line="360" w:lineRule="auto"/>
        <w:ind w:firstLine="720"/>
        <w:jc w:val="center"/>
        <w:rPr>
          <w:rFonts w:ascii="Arial" w:hAnsi="Arial" w:cs="Arial"/>
          <w:sz w:val="24"/>
          <w:szCs w:val="24"/>
        </w:rPr>
      </w:pPr>
      <w:r w:rsidRPr="005539B6">
        <w:rPr>
          <w:rFonts w:ascii="Arial" w:hAnsi="Arial" w:cs="Arial"/>
          <w:sz w:val="24"/>
          <w:szCs w:val="24"/>
        </w:rPr>
        <w:t>Key Concepts and Current Debates in Global Education Policy</w:t>
      </w:r>
    </w:p>
    <w:p w14:paraId="30392EA0" w14:textId="259985BF" w:rsidR="00407F1A" w:rsidRPr="0059714B" w:rsidRDefault="005539B6" w:rsidP="00B36C7A">
      <w:pPr>
        <w:spacing w:line="360" w:lineRule="auto"/>
        <w:ind w:firstLine="720"/>
        <w:jc w:val="center"/>
        <w:rPr>
          <w:rFonts w:ascii="Arial" w:hAnsi="Arial" w:cs="Arial"/>
          <w:sz w:val="24"/>
          <w:szCs w:val="24"/>
        </w:rPr>
      </w:pPr>
      <w:r w:rsidRPr="005539B6">
        <w:rPr>
          <w:rFonts w:ascii="Arial" w:hAnsi="Arial" w:cs="Arial"/>
          <w:sz w:val="24"/>
          <w:szCs w:val="24"/>
        </w:rPr>
        <w:t>EDP020L001S</w:t>
      </w:r>
    </w:p>
    <w:p w14:paraId="30392EA1" w14:textId="41586ECA" w:rsidR="00407F1A" w:rsidRPr="0059714B" w:rsidRDefault="005539B6" w:rsidP="00B36C7A">
      <w:pPr>
        <w:spacing w:line="360" w:lineRule="auto"/>
        <w:ind w:firstLine="720"/>
        <w:jc w:val="center"/>
        <w:rPr>
          <w:rFonts w:ascii="Arial" w:hAnsi="Arial" w:cs="Arial"/>
          <w:sz w:val="24"/>
          <w:szCs w:val="24"/>
        </w:rPr>
      </w:pPr>
      <w:proofErr w:type="spellStart"/>
      <w:r w:rsidRPr="005539B6">
        <w:rPr>
          <w:rFonts w:ascii="Arial" w:hAnsi="Arial" w:cs="Arial"/>
          <w:sz w:val="24"/>
          <w:szCs w:val="24"/>
        </w:rPr>
        <w:t>Dr.</w:t>
      </w:r>
      <w:proofErr w:type="spellEnd"/>
      <w:r w:rsidRPr="005539B6">
        <w:rPr>
          <w:rFonts w:ascii="Arial" w:hAnsi="Arial" w:cs="Arial"/>
          <w:sz w:val="24"/>
          <w:szCs w:val="24"/>
        </w:rPr>
        <w:t xml:space="preserve"> Liliana</w:t>
      </w:r>
      <w:r>
        <w:rPr>
          <w:rFonts w:ascii="Arial" w:hAnsi="Arial" w:cs="Arial"/>
          <w:sz w:val="24"/>
          <w:szCs w:val="24"/>
        </w:rPr>
        <w:t xml:space="preserve"> </w:t>
      </w:r>
      <w:proofErr w:type="spellStart"/>
      <w:r w:rsidRPr="005539B6">
        <w:rPr>
          <w:rFonts w:ascii="Arial" w:hAnsi="Arial" w:cs="Arial"/>
          <w:sz w:val="24"/>
          <w:szCs w:val="24"/>
        </w:rPr>
        <w:t>Donchik</w:t>
      </w:r>
      <w:proofErr w:type="spellEnd"/>
      <w:r w:rsidRPr="005539B6">
        <w:rPr>
          <w:rFonts w:ascii="Arial" w:hAnsi="Arial" w:cs="Arial"/>
          <w:sz w:val="24"/>
          <w:szCs w:val="24"/>
        </w:rPr>
        <w:t xml:space="preserve"> Belkin</w:t>
      </w:r>
    </w:p>
    <w:p w14:paraId="30392EA2" w14:textId="26519782" w:rsidR="00407F1A" w:rsidRPr="0059714B" w:rsidRDefault="005539B6" w:rsidP="00B36C7A">
      <w:pPr>
        <w:spacing w:line="360" w:lineRule="auto"/>
        <w:ind w:firstLine="720"/>
        <w:jc w:val="center"/>
        <w:rPr>
          <w:rFonts w:ascii="Arial" w:hAnsi="Arial" w:cs="Arial"/>
          <w:sz w:val="24"/>
          <w:szCs w:val="24"/>
        </w:rPr>
      </w:pPr>
      <w:r>
        <w:rPr>
          <w:rFonts w:ascii="Arial" w:hAnsi="Arial" w:cs="Arial"/>
          <w:sz w:val="24"/>
          <w:szCs w:val="24"/>
        </w:rPr>
        <w:t>Roehampton University</w:t>
      </w:r>
    </w:p>
    <w:p w14:paraId="30392EA3" w14:textId="25EE6542" w:rsidR="00407F1A" w:rsidRPr="0059714B" w:rsidRDefault="005539B6" w:rsidP="00B36C7A">
      <w:pPr>
        <w:spacing w:line="360" w:lineRule="auto"/>
        <w:ind w:firstLine="720"/>
        <w:jc w:val="center"/>
        <w:rPr>
          <w:rFonts w:ascii="Arial" w:hAnsi="Arial" w:cs="Arial"/>
          <w:sz w:val="24"/>
          <w:szCs w:val="24"/>
        </w:rPr>
      </w:pPr>
      <w:r>
        <w:rPr>
          <w:rFonts w:ascii="Arial" w:hAnsi="Arial" w:cs="Arial"/>
          <w:sz w:val="24"/>
          <w:szCs w:val="24"/>
        </w:rPr>
        <w:t>London</w:t>
      </w:r>
    </w:p>
    <w:p w14:paraId="30392EA4" w14:textId="281279B0" w:rsidR="00407F1A" w:rsidRPr="0059714B" w:rsidRDefault="005539B6" w:rsidP="00B36C7A">
      <w:pPr>
        <w:spacing w:line="360" w:lineRule="auto"/>
        <w:ind w:firstLine="720"/>
        <w:jc w:val="center"/>
        <w:rPr>
          <w:rFonts w:ascii="Arial" w:hAnsi="Arial" w:cs="Arial"/>
          <w:sz w:val="24"/>
          <w:szCs w:val="24"/>
        </w:rPr>
      </w:pPr>
      <w:r>
        <w:rPr>
          <w:rFonts w:ascii="Arial" w:hAnsi="Arial" w:cs="Arial"/>
          <w:sz w:val="24"/>
          <w:szCs w:val="24"/>
        </w:rPr>
        <w:t>22.04.2020</w:t>
      </w:r>
    </w:p>
    <w:p w14:paraId="30392EA5" w14:textId="77777777" w:rsidR="002532F1" w:rsidRPr="0059714B" w:rsidRDefault="002532F1" w:rsidP="00B36C7A">
      <w:pPr>
        <w:spacing w:line="360" w:lineRule="auto"/>
        <w:rPr>
          <w:rFonts w:ascii="Arial" w:hAnsi="Arial" w:cs="Arial"/>
          <w:b/>
          <w:color w:val="222222"/>
          <w:sz w:val="24"/>
          <w:szCs w:val="24"/>
          <w:shd w:val="clear" w:color="auto" w:fill="FFFFFF"/>
        </w:rPr>
      </w:pPr>
      <w:r w:rsidRPr="0059714B">
        <w:rPr>
          <w:rFonts w:ascii="Arial" w:hAnsi="Arial" w:cs="Arial"/>
          <w:b/>
          <w:color w:val="222222"/>
          <w:sz w:val="24"/>
          <w:szCs w:val="24"/>
          <w:shd w:val="clear" w:color="auto" w:fill="FFFFFF"/>
        </w:rPr>
        <w:br w:type="page"/>
      </w:r>
    </w:p>
    <w:p w14:paraId="30392EA6" w14:textId="77777777" w:rsidR="006531FE" w:rsidRPr="0059714B" w:rsidRDefault="001B6963" w:rsidP="00AF598C">
      <w:pPr>
        <w:spacing w:line="360" w:lineRule="auto"/>
        <w:jc w:val="both"/>
        <w:rPr>
          <w:rFonts w:ascii="Arial" w:hAnsi="Arial" w:cs="Arial"/>
          <w:b/>
          <w:color w:val="222222"/>
          <w:sz w:val="24"/>
          <w:szCs w:val="24"/>
          <w:shd w:val="clear" w:color="auto" w:fill="FFFFFF"/>
        </w:rPr>
      </w:pPr>
      <w:r w:rsidRPr="0059714B">
        <w:rPr>
          <w:rFonts w:ascii="Arial" w:hAnsi="Arial" w:cs="Arial"/>
          <w:b/>
          <w:color w:val="222222"/>
          <w:sz w:val="24"/>
          <w:szCs w:val="24"/>
          <w:shd w:val="clear" w:color="auto" w:fill="FFFFFF"/>
        </w:rPr>
        <w:lastRenderedPageBreak/>
        <w:t>The issues that prompted the adoption of the policy</w:t>
      </w:r>
    </w:p>
    <w:p w14:paraId="30392EA7" w14:textId="35575D24" w:rsidR="001B6963" w:rsidRPr="0059714B" w:rsidRDefault="000E52FB" w:rsidP="00AF598C">
      <w:pPr>
        <w:spacing w:line="360" w:lineRule="auto"/>
        <w:jc w:val="both"/>
        <w:rPr>
          <w:rFonts w:ascii="Arial" w:hAnsi="Arial" w:cs="Arial"/>
          <w:color w:val="222222"/>
          <w:sz w:val="24"/>
          <w:szCs w:val="24"/>
          <w:shd w:val="clear" w:color="auto" w:fill="FFFFFF"/>
        </w:rPr>
      </w:pPr>
      <w:r w:rsidRPr="0059714B">
        <w:rPr>
          <w:rFonts w:ascii="Arial" w:hAnsi="Arial" w:cs="Arial"/>
          <w:color w:val="222222"/>
          <w:sz w:val="24"/>
          <w:szCs w:val="24"/>
          <w:shd w:val="clear" w:color="auto" w:fill="FFFFFF"/>
        </w:rPr>
        <w:t xml:space="preserve">In Ireland, </w:t>
      </w:r>
      <w:r w:rsidR="001B6963" w:rsidRPr="0059714B">
        <w:rPr>
          <w:rFonts w:ascii="Arial" w:hAnsi="Arial" w:cs="Arial"/>
          <w:color w:val="222222"/>
          <w:sz w:val="24"/>
          <w:szCs w:val="24"/>
          <w:shd w:val="clear" w:color="auto" w:fill="FFFFFF"/>
        </w:rPr>
        <w:t xml:space="preserve">policy on bullying was anchored under the 1993 Guidelines on Countering Bullying Behaviour in Primary and Post-Primary Schools. </w:t>
      </w:r>
      <w:r w:rsidR="00B42D8B" w:rsidRPr="0059714B">
        <w:rPr>
          <w:rFonts w:ascii="Arial" w:hAnsi="Arial" w:cs="Arial"/>
          <w:color w:val="222222"/>
          <w:sz w:val="24"/>
          <w:szCs w:val="24"/>
          <w:shd w:val="clear" w:color="auto" w:fill="FFFFFF"/>
        </w:rPr>
        <w:t xml:space="preserve">However, </w:t>
      </w:r>
      <w:r w:rsidR="00C14073" w:rsidRPr="0059714B">
        <w:rPr>
          <w:rFonts w:ascii="Arial" w:hAnsi="Arial" w:cs="Arial"/>
          <w:color w:val="222222"/>
          <w:sz w:val="24"/>
          <w:szCs w:val="24"/>
          <w:shd w:val="clear" w:color="auto" w:fill="FFFFFF"/>
        </w:rPr>
        <w:t xml:space="preserve">as reported by </w:t>
      </w:r>
      <w:proofErr w:type="spellStart"/>
      <w:r w:rsidR="00A925AB">
        <w:rPr>
          <w:rFonts w:ascii="Arial" w:hAnsi="Arial" w:cs="Arial"/>
          <w:color w:val="222222"/>
          <w:sz w:val="24"/>
          <w:szCs w:val="24"/>
          <w:shd w:val="clear" w:color="auto" w:fill="FFFFFF"/>
        </w:rPr>
        <w:t>O</w:t>
      </w:r>
      <w:r w:rsidR="00B42D8B" w:rsidRPr="0059714B">
        <w:rPr>
          <w:rFonts w:ascii="Arial" w:hAnsi="Arial" w:cs="Arial"/>
          <w:color w:val="222222"/>
          <w:sz w:val="24"/>
          <w:szCs w:val="24"/>
          <w:shd w:val="clear" w:color="auto" w:fill="FFFFFF"/>
        </w:rPr>
        <w:t>’Moore</w:t>
      </w:r>
      <w:proofErr w:type="spellEnd"/>
      <w:r w:rsidR="00C14073" w:rsidRPr="0059714B">
        <w:rPr>
          <w:rFonts w:ascii="Arial" w:hAnsi="Arial" w:cs="Arial"/>
          <w:color w:val="222222"/>
          <w:sz w:val="24"/>
          <w:szCs w:val="24"/>
          <w:shd w:val="clear" w:color="auto" w:fill="FFFFFF"/>
        </w:rPr>
        <w:t xml:space="preserve"> et al.</w:t>
      </w:r>
      <w:r w:rsidR="00B42D8B" w:rsidRPr="0059714B">
        <w:rPr>
          <w:rFonts w:ascii="Arial" w:hAnsi="Arial" w:cs="Arial"/>
          <w:color w:val="222222"/>
          <w:sz w:val="24"/>
          <w:szCs w:val="24"/>
          <w:shd w:val="clear" w:color="auto" w:fill="FFFFFF"/>
        </w:rPr>
        <w:t xml:space="preserve"> (1997), incidences of bullying continued to persist, with study showing that in both primary and secondary schools, 31% and 16% of students respectively were bullied. Overall, the study indicated that close to 23% (200,000) school going children were still under the risk of bullying</w:t>
      </w:r>
      <w:r w:rsidR="00C14073" w:rsidRPr="0059714B">
        <w:rPr>
          <w:rFonts w:ascii="Arial" w:hAnsi="Arial" w:cs="Arial"/>
          <w:color w:val="000000"/>
          <w:sz w:val="24"/>
          <w:szCs w:val="24"/>
          <w:shd w:val="clear" w:color="auto" w:fill="FFFFFF"/>
        </w:rPr>
        <w:t xml:space="preserve"> (</w:t>
      </w:r>
      <w:proofErr w:type="spellStart"/>
      <w:r w:rsidR="00A925AB">
        <w:rPr>
          <w:rFonts w:ascii="Arial" w:hAnsi="Arial" w:cs="Arial"/>
          <w:color w:val="000000"/>
          <w:sz w:val="24"/>
          <w:szCs w:val="24"/>
          <w:shd w:val="clear" w:color="auto" w:fill="FFFFFF"/>
        </w:rPr>
        <w:t>O</w:t>
      </w:r>
      <w:r w:rsidR="00C14073" w:rsidRPr="0059714B">
        <w:rPr>
          <w:rFonts w:ascii="Arial" w:hAnsi="Arial" w:cs="Arial"/>
          <w:color w:val="000000"/>
          <w:sz w:val="24"/>
          <w:szCs w:val="24"/>
          <w:shd w:val="clear" w:color="auto" w:fill="FFFFFF"/>
        </w:rPr>
        <w:t>’Moore</w:t>
      </w:r>
      <w:proofErr w:type="spellEnd"/>
      <w:r w:rsidR="00C14073" w:rsidRPr="0059714B">
        <w:rPr>
          <w:rFonts w:ascii="Arial" w:hAnsi="Arial" w:cs="Arial"/>
          <w:color w:val="000000"/>
          <w:sz w:val="24"/>
          <w:szCs w:val="24"/>
          <w:shd w:val="clear" w:color="auto" w:fill="FFFFFF"/>
        </w:rPr>
        <w:t xml:space="preserve"> et al., 1997)</w:t>
      </w:r>
      <w:r w:rsidR="00C14073" w:rsidRPr="0059714B">
        <w:rPr>
          <w:rFonts w:ascii="Arial" w:hAnsi="Arial" w:cs="Arial"/>
          <w:color w:val="222222"/>
          <w:sz w:val="24"/>
          <w:szCs w:val="24"/>
          <w:shd w:val="clear" w:color="auto" w:fill="FFFFFF"/>
        </w:rPr>
        <w:t>.</w:t>
      </w:r>
      <w:r w:rsidR="00B42D8B" w:rsidRPr="0059714B">
        <w:rPr>
          <w:rFonts w:ascii="Arial" w:hAnsi="Arial" w:cs="Arial"/>
          <w:color w:val="222222"/>
          <w:sz w:val="24"/>
          <w:szCs w:val="24"/>
          <w:shd w:val="clear" w:color="auto" w:fill="FFFFFF"/>
        </w:rPr>
        <w:t xml:space="preserve"> According to Lewis (2013), bullying for school going children </w:t>
      </w:r>
      <w:r w:rsidR="0088091A" w:rsidRPr="0059714B">
        <w:rPr>
          <w:rFonts w:ascii="Arial" w:hAnsi="Arial" w:cs="Arial"/>
          <w:color w:val="222222"/>
          <w:sz w:val="24"/>
          <w:szCs w:val="24"/>
          <w:shd w:val="clear" w:color="auto" w:fill="FFFFFF"/>
        </w:rPr>
        <w:t>was associated with stress among children, together with psychological trauma</w:t>
      </w:r>
      <w:r w:rsidR="006E5555" w:rsidRPr="0059714B">
        <w:rPr>
          <w:rFonts w:ascii="Arial" w:hAnsi="Arial" w:cs="Arial"/>
          <w:color w:val="222222"/>
          <w:sz w:val="24"/>
          <w:szCs w:val="24"/>
          <w:shd w:val="clear" w:color="auto" w:fill="FFFFFF"/>
        </w:rPr>
        <w:t xml:space="preserve"> </w:t>
      </w:r>
      <w:r w:rsidRPr="0059714B">
        <w:rPr>
          <w:rFonts w:ascii="Arial" w:hAnsi="Arial" w:cs="Arial"/>
          <w:color w:val="000000"/>
          <w:sz w:val="24"/>
          <w:szCs w:val="24"/>
          <w:shd w:val="clear" w:color="auto" w:fill="FFFFFF"/>
        </w:rPr>
        <w:t>(Lewis, 2013)</w:t>
      </w:r>
      <w:r w:rsidR="0088091A" w:rsidRPr="0059714B">
        <w:rPr>
          <w:rFonts w:ascii="Arial" w:hAnsi="Arial" w:cs="Arial"/>
          <w:color w:val="222222"/>
          <w:sz w:val="24"/>
          <w:szCs w:val="24"/>
          <w:shd w:val="clear" w:color="auto" w:fill="FFFFFF"/>
        </w:rPr>
        <w:t xml:space="preserve">. </w:t>
      </w:r>
      <w:r w:rsidR="003508D5" w:rsidRPr="0059714B">
        <w:rPr>
          <w:rFonts w:ascii="Arial" w:hAnsi="Arial" w:cs="Arial"/>
          <w:color w:val="222222"/>
          <w:sz w:val="24"/>
          <w:szCs w:val="24"/>
          <w:shd w:val="clear" w:color="auto" w:fill="FFFFFF"/>
        </w:rPr>
        <w:t>Earlier studies</w:t>
      </w:r>
      <w:r w:rsidRPr="0059714B">
        <w:rPr>
          <w:rFonts w:ascii="Arial" w:hAnsi="Arial" w:cs="Arial"/>
          <w:color w:val="222222"/>
          <w:sz w:val="24"/>
          <w:szCs w:val="24"/>
          <w:shd w:val="clear" w:color="auto" w:fill="FFFFFF"/>
        </w:rPr>
        <w:t xml:space="preserve"> had further indicated that 60% of students who were bullies were more likely to end up as criminals by the age of 24</w:t>
      </w:r>
      <w:r w:rsidR="00C14073" w:rsidRPr="0059714B">
        <w:rPr>
          <w:rFonts w:ascii="Arial" w:hAnsi="Arial" w:cs="Arial"/>
          <w:color w:val="000000"/>
          <w:sz w:val="24"/>
          <w:szCs w:val="24"/>
          <w:shd w:val="clear" w:color="auto" w:fill="FFFFFF"/>
        </w:rPr>
        <w:t xml:space="preserve"> (</w:t>
      </w:r>
      <w:proofErr w:type="spellStart"/>
      <w:r w:rsidR="00C14073" w:rsidRPr="0059714B">
        <w:rPr>
          <w:rFonts w:ascii="Arial" w:hAnsi="Arial" w:cs="Arial"/>
          <w:color w:val="000000"/>
          <w:sz w:val="24"/>
          <w:szCs w:val="24"/>
          <w:shd w:val="clear" w:color="auto" w:fill="FFFFFF"/>
        </w:rPr>
        <w:t>Shetgiri</w:t>
      </w:r>
      <w:proofErr w:type="spellEnd"/>
      <w:r w:rsidR="00C14073" w:rsidRPr="0059714B">
        <w:rPr>
          <w:rFonts w:ascii="Arial" w:hAnsi="Arial" w:cs="Arial"/>
          <w:color w:val="000000"/>
          <w:sz w:val="24"/>
          <w:szCs w:val="24"/>
          <w:shd w:val="clear" w:color="auto" w:fill="FFFFFF"/>
        </w:rPr>
        <w:t>, 2013)</w:t>
      </w:r>
      <w:r w:rsidR="00596234" w:rsidRPr="0059714B">
        <w:rPr>
          <w:rFonts w:ascii="Arial" w:hAnsi="Arial" w:cs="Arial"/>
          <w:color w:val="222222"/>
          <w:sz w:val="24"/>
          <w:szCs w:val="24"/>
          <w:shd w:val="clear" w:color="auto" w:fill="FFFFFF"/>
        </w:rPr>
        <w:t>. These factors</w:t>
      </w:r>
      <w:r w:rsidRPr="0059714B">
        <w:rPr>
          <w:rFonts w:ascii="Arial" w:hAnsi="Arial" w:cs="Arial"/>
          <w:color w:val="222222"/>
          <w:sz w:val="24"/>
          <w:szCs w:val="24"/>
          <w:shd w:val="clear" w:color="auto" w:fill="FFFFFF"/>
        </w:rPr>
        <w:t xml:space="preserve"> promoted for the adoption of a comprehensive anti-bullying policy. Notably, while the 1993 requirement for anti-bullying laid a foundation for such policy, new forms of bullying, such as homophobic bullying and cyber bullying had emerged by 2013 with technological advancement, prompting for a more comprehensive policy detailing all forms of bullying in schools.</w:t>
      </w:r>
      <w:r w:rsidR="006E5555" w:rsidRPr="0059714B">
        <w:rPr>
          <w:rFonts w:ascii="Arial" w:hAnsi="Arial" w:cs="Arial"/>
          <w:color w:val="222222"/>
          <w:sz w:val="24"/>
          <w:szCs w:val="24"/>
          <w:shd w:val="clear" w:color="auto" w:fill="FFFFFF"/>
        </w:rPr>
        <w:t xml:space="preserve">  </w:t>
      </w:r>
    </w:p>
    <w:p w14:paraId="30392EA8" w14:textId="77777777" w:rsidR="0014496A" w:rsidRPr="0059714B" w:rsidRDefault="002D6F02" w:rsidP="00AF598C">
      <w:pPr>
        <w:spacing w:line="360" w:lineRule="auto"/>
        <w:jc w:val="both"/>
        <w:rPr>
          <w:rFonts w:ascii="Arial" w:hAnsi="Arial" w:cs="Arial"/>
          <w:b/>
          <w:sz w:val="24"/>
          <w:szCs w:val="24"/>
        </w:rPr>
      </w:pPr>
      <w:r w:rsidRPr="0059714B">
        <w:rPr>
          <w:rFonts w:ascii="Arial" w:hAnsi="Arial" w:cs="Arial"/>
          <w:b/>
          <w:color w:val="222222"/>
          <w:sz w:val="24"/>
          <w:szCs w:val="24"/>
          <w:shd w:val="clear" w:color="auto" w:fill="FFFFFF"/>
        </w:rPr>
        <w:t xml:space="preserve">What was happening within the </w:t>
      </w:r>
      <w:proofErr w:type="gramStart"/>
      <w:r w:rsidRPr="0059714B">
        <w:rPr>
          <w:rFonts w:ascii="Arial" w:hAnsi="Arial" w:cs="Arial"/>
          <w:b/>
          <w:color w:val="222222"/>
          <w:sz w:val="24"/>
          <w:szCs w:val="24"/>
          <w:shd w:val="clear" w:color="auto" w:fill="FFFFFF"/>
        </w:rPr>
        <w:t>government</w:t>
      </w:r>
      <w:proofErr w:type="gramEnd"/>
      <w:r w:rsidRPr="0059714B">
        <w:rPr>
          <w:rFonts w:ascii="Arial" w:hAnsi="Arial" w:cs="Arial"/>
          <w:b/>
          <w:color w:val="222222"/>
          <w:sz w:val="24"/>
          <w:szCs w:val="24"/>
          <w:shd w:val="clear" w:color="auto" w:fill="FFFFFF"/>
        </w:rPr>
        <w:t> </w:t>
      </w:r>
    </w:p>
    <w:p w14:paraId="30392EA9" w14:textId="59A16A89" w:rsidR="0014496A" w:rsidRPr="0059714B" w:rsidRDefault="0014496A" w:rsidP="00AF598C">
      <w:pPr>
        <w:spacing w:line="360" w:lineRule="auto"/>
        <w:jc w:val="both"/>
        <w:rPr>
          <w:rFonts w:ascii="Arial" w:hAnsi="Arial" w:cs="Arial"/>
          <w:sz w:val="24"/>
          <w:szCs w:val="24"/>
        </w:rPr>
      </w:pPr>
      <w:r w:rsidRPr="0059714B">
        <w:rPr>
          <w:rFonts w:ascii="Arial" w:hAnsi="Arial" w:cs="Arial"/>
          <w:sz w:val="24"/>
          <w:szCs w:val="24"/>
        </w:rPr>
        <w:t>The government, through legislation, had been addressing the problem of bullying in schools for a long period. An ongoing debate prior to the adoption of the policy was the debate on education (Welfare)(Amendment)(No.2) Bill 2012, which sought to amend the previous Education (Welfare) Act 2000</w:t>
      </w:r>
      <w:r w:rsidR="00A62B90" w:rsidRPr="0059714B">
        <w:rPr>
          <w:rFonts w:ascii="Arial" w:hAnsi="Arial" w:cs="Arial"/>
          <w:color w:val="000000"/>
          <w:sz w:val="24"/>
          <w:szCs w:val="24"/>
          <w:shd w:val="clear" w:color="auto" w:fill="FFFFFF"/>
        </w:rPr>
        <w:t xml:space="preserve"> (O'Brien, 2013)</w:t>
      </w:r>
      <w:r w:rsidRPr="0059714B">
        <w:rPr>
          <w:rFonts w:ascii="Arial" w:hAnsi="Arial" w:cs="Arial"/>
          <w:sz w:val="24"/>
          <w:szCs w:val="24"/>
        </w:rPr>
        <w:t xml:space="preserve">. Notably, while the former version required adoption of </w:t>
      </w:r>
      <w:r w:rsidR="002532F1" w:rsidRPr="0059714B">
        <w:rPr>
          <w:rFonts w:ascii="Arial" w:hAnsi="Arial" w:cs="Arial"/>
          <w:sz w:val="24"/>
          <w:szCs w:val="24"/>
        </w:rPr>
        <w:t xml:space="preserve">the </w:t>
      </w:r>
      <w:r w:rsidRPr="0059714B">
        <w:rPr>
          <w:rFonts w:ascii="Arial" w:hAnsi="Arial" w:cs="Arial"/>
          <w:sz w:val="24"/>
          <w:szCs w:val="24"/>
        </w:rPr>
        <w:t xml:space="preserve">anti-bullying policy in schools, the latter amendment was intended to make it mandatory for adoption of </w:t>
      </w:r>
      <w:r w:rsidR="002532F1" w:rsidRPr="0059714B">
        <w:rPr>
          <w:rFonts w:ascii="Arial" w:hAnsi="Arial" w:cs="Arial"/>
          <w:sz w:val="24"/>
          <w:szCs w:val="24"/>
        </w:rPr>
        <w:t xml:space="preserve">the </w:t>
      </w:r>
      <w:r w:rsidRPr="0059714B">
        <w:rPr>
          <w:rFonts w:ascii="Arial" w:hAnsi="Arial" w:cs="Arial"/>
          <w:sz w:val="24"/>
          <w:szCs w:val="24"/>
        </w:rPr>
        <w:t xml:space="preserve">anti-bullying policy by the board of management in schools. </w:t>
      </w:r>
      <w:r w:rsidR="00170705" w:rsidRPr="0059714B">
        <w:rPr>
          <w:rFonts w:ascii="Arial" w:hAnsi="Arial" w:cs="Arial"/>
          <w:sz w:val="24"/>
          <w:szCs w:val="24"/>
        </w:rPr>
        <w:t xml:space="preserve">The debate came at a time when the government, through the ministry of education had been developing a program to </w:t>
      </w:r>
      <w:r w:rsidR="00170705" w:rsidRPr="0059714B">
        <w:rPr>
          <w:rFonts w:ascii="Arial" w:hAnsi="Arial" w:cs="Arial"/>
          <w:color w:val="222222"/>
          <w:sz w:val="24"/>
          <w:szCs w:val="24"/>
          <w:shd w:val="clear" w:color="auto" w:fill="FFFFFF"/>
        </w:rPr>
        <w:t>encourage learning institutions to develop a policy on anti-bullying and set particular strategies to fight homophobic bullying</w:t>
      </w:r>
      <w:r w:rsidR="00C14073" w:rsidRPr="0059714B">
        <w:rPr>
          <w:rFonts w:ascii="Arial" w:hAnsi="Arial" w:cs="Arial"/>
          <w:color w:val="222222"/>
          <w:sz w:val="24"/>
          <w:szCs w:val="24"/>
          <w:shd w:val="clear" w:color="auto" w:fill="FFFFFF"/>
        </w:rPr>
        <w:t>, which in previous provision, was not specified as a form of bullying</w:t>
      </w:r>
      <w:r w:rsidR="00A62B90" w:rsidRPr="0059714B">
        <w:rPr>
          <w:rFonts w:ascii="Arial" w:hAnsi="Arial" w:cs="Arial"/>
          <w:color w:val="000000"/>
          <w:sz w:val="24"/>
          <w:szCs w:val="24"/>
          <w:shd w:val="clear" w:color="auto" w:fill="FFFFFF"/>
        </w:rPr>
        <w:t xml:space="preserve"> (Foody et al., 2018)</w:t>
      </w:r>
      <w:r w:rsidR="00170705" w:rsidRPr="0059714B">
        <w:rPr>
          <w:rFonts w:ascii="Arial" w:hAnsi="Arial" w:cs="Arial"/>
          <w:color w:val="222222"/>
          <w:sz w:val="24"/>
          <w:szCs w:val="24"/>
          <w:shd w:val="clear" w:color="auto" w:fill="FFFFFF"/>
        </w:rPr>
        <w:t xml:space="preserve">. Consequently, the </w:t>
      </w:r>
      <w:r w:rsidR="00200E12" w:rsidRPr="0059714B">
        <w:rPr>
          <w:rFonts w:ascii="Arial" w:hAnsi="Arial" w:cs="Arial"/>
          <w:sz w:val="24"/>
          <w:szCs w:val="24"/>
        </w:rPr>
        <w:t>Action Plan on Bullying – Report in January 2013 made recommendations paving</w:t>
      </w:r>
      <w:r w:rsidR="002532F1" w:rsidRPr="0059714B">
        <w:rPr>
          <w:rFonts w:ascii="Arial" w:hAnsi="Arial" w:cs="Arial"/>
          <w:sz w:val="24"/>
          <w:szCs w:val="24"/>
        </w:rPr>
        <w:t xml:space="preserve"> the</w:t>
      </w:r>
      <w:r w:rsidR="00200E12" w:rsidRPr="0059714B">
        <w:rPr>
          <w:rFonts w:ascii="Arial" w:hAnsi="Arial" w:cs="Arial"/>
          <w:sz w:val="24"/>
          <w:szCs w:val="24"/>
        </w:rPr>
        <w:t xml:space="preserve"> way for the policy.</w:t>
      </w:r>
      <w:r w:rsidR="006E5555" w:rsidRPr="0059714B">
        <w:rPr>
          <w:rFonts w:ascii="Arial" w:hAnsi="Arial" w:cs="Arial"/>
          <w:sz w:val="24"/>
          <w:szCs w:val="24"/>
        </w:rPr>
        <w:t xml:space="preserve"> </w:t>
      </w:r>
    </w:p>
    <w:p w14:paraId="30392EAA" w14:textId="77777777" w:rsidR="00200E12" w:rsidRPr="0059714B" w:rsidRDefault="00AF0C83" w:rsidP="00AF598C">
      <w:pPr>
        <w:spacing w:line="360" w:lineRule="auto"/>
        <w:jc w:val="both"/>
        <w:rPr>
          <w:rFonts w:ascii="Arial" w:hAnsi="Arial" w:cs="Arial"/>
          <w:b/>
          <w:sz w:val="24"/>
          <w:szCs w:val="24"/>
        </w:rPr>
      </w:pPr>
      <w:r w:rsidRPr="0059714B">
        <w:rPr>
          <w:rFonts w:ascii="Arial" w:hAnsi="Arial" w:cs="Arial"/>
          <w:b/>
          <w:color w:val="222222"/>
          <w:sz w:val="24"/>
          <w:szCs w:val="24"/>
          <w:shd w:val="clear" w:color="auto" w:fill="FFFFFF"/>
        </w:rPr>
        <w:t>Summary of the key ideas outlined in the policy</w:t>
      </w:r>
    </w:p>
    <w:p w14:paraId="30392EAB" w14:textId="4CC5078C" w:rsidR="002F281C" w:rsidRPr="0059714B" w:rsidRDefault="00AF0C83" w:rsidP="00AF598C">
      <w:pPr>
        <w:spacing w:line="360" w:lineRule="auto"/>
        <w:jc w:val="both"/>
        <w:rPr>
          <w:rFonts w:ascii="Arial" w:hAnsi="Arial" w:cs="Arial"/>
          <w:sz w:val="24"/>
          <w:szCs w:val="24"/>
        </w:rPr>
      </w:pPr>
      <w:r w:rsidRPr="0059714B">
        <w:rPr>
          <w:rFonts w:ascii="Arial" w:hAnsi="Arial" w:cs="Arial"/>
          <w:sz w:val="24"/>
          <w:szCs w:val="24"/>
        </w:rPr>
        <w:t>The policy provided a comprehensive definition of bullying, types of bullying, developed principles of ant</w:t>
      </w:r>
      <w:r w:rsidR="005945BD" w:rsidRPr="0059714B">
        <w:rPr>
          <w:rFonts w:ascii="Arial" w:hAnsi="Arial" w:cs="Arial"/>
          <w:sz w:val="24"/>
          <w:szCs w:val="24"/>
        </w:rPr>
        <w:t>i-</w:t>
      </w:r>
      <w:r w:rsidRPr="0059714B">
        <w:rPr>
          <w:rFonts w:ascii="Arial" w:hAnsi="Arial" w:cs="Arial"/>
          <w:sz w:val="24"/>
          <w:szCs w:val="24"/>
        </w:rPr>
        <w:t xml:space="preserve">bullying, and a framework for addressing and tackling </w:t>
      </w:r>
      <w:r w:rsidRPr="0059714B">
        <w:rPr>
          <w:rFonts w:ascii="Arial" w:hAnsi="Arial" w:cs="Arial"/>
          <w:sz w:val="24"/>
          <w:szCs w:val="24"/>
        </w:rPr>
        <w:lastRenderedPageBreak/>
        <w:t xml:space="preserve">bullying in </w:t>
      </w:r>
      <w:r w:rsidR="00585B0F" w:rsidRPr="0059714B">
        <w:rPr>
          <w:rFonts w:ascii="Arial" w:hAnsi="Arial" w:cs="Arial"/>
          <w:sz w:val="24"/>
          <w:szCs w:val="24"/>
        </w:rPr>
        <w:t>schools</w:t>
      </w:r>
      <w:r w:rsidRPr="0059714B">
        <w:rPr>
          <w:rFonts w:ascii="Arial" w:hAnsi="Arial" w:cs="Arial"/>
          <w:sz w:val="24"/>
          <w:szCs w:val="24"/>
        </w:rPr>
        <w:t xml:space="preserve">. </w:t>
      </w:r>
      <w:r w:rsidR="00585B0F" w:rsidRPr="0059714B">
        <w:rPr>
          <w:rFonts w:ascii="Arial" w:hAnsi="Arial" w:cs="Arial"/>
          <w:sz w:val="24"/>
          <w:szCs w:val="24"/>
        </w:rPr>
        <w:t xml:space="preserve">Under the policy, bullying is taken to be any negative behaviour that is unwanted, whether verbal, physical, or psychological conduct by one individual repeatedly against another person. </w:t>
      </w:r>
      <w:r w:rsidR="00BD7BE8" w:rsidRPr="0059714B">
        <w:rPr>
          <w:rFonts w:ascii="Arial" w:hAnsi="Arial" w:cs="Arial"/>
          <w:sz w:val="24"/>
          <w:szCs w:val="24"/>
        </w:rPr>
        <w:t xml:space="preserve">From this definition, the policy thus </w:t>
      </w:r>
      <w:r w:rsidR="00841FED" w:rsidRPr="0059714B">
        <w:rPr>
          <w:rFonts w:ascii="Arial" w:hAnsi="Arial" w:cs="Arial"/>
          <w:sz w:val="24"/>
          <w:szCs w:val="24"/>
        </w:rPr>
        <w:t>identifies</w:t>
      </w:r>
      <w:r w:rsidR="00BD7BE8" w:rsidRPr="0059714B">
        <w:rPr>
          <w:rFonts w:ascii="Arial" w:hAnsi="Arial" w:cs="Arial"/>
          <w:sz w:val="24"/>
          <w:szCs w:val="24"/>
        </w:rPr>
        <w:t xml:space="preserve"> bullying types to include cyberbullying, identity-based bullying, special education needs such as disability, </w:t>
      </w:r>
      <w:r w:rsidR="00841FED" w:rsidRPr="0059714B">
        <w:rPr>
          <w:rFonts w:ascii="Arial" w:hAnsi="Arial" w:cs="Arial"/>
          <w:sz w:val="24"/>
          <w:szCs w:val="24"/>
        </w:rPr>
        <w:t xml:space="preserve">relational </w:t>
      </w:r>
      <w:r w:rsidR="009F63AD" w:rsidRPr="0059714B">
        <w:rPr>
          <w:rFonts w:ascii="Arial" w:hAnsi="Arial" w:cs="Arial"/>
          <w:sz w:val="24"/>
          <w:szCs w:val="24"/>
        </w:rPr>
        <w:t>bullying</w:t>
      </w:r>
      <w:r w:rsidR="00841FED" w:rsidRPr="0059714B">
        <w:rPr>
          <w:rFonts w:ascii="Arial" w:hAnsi="Arial" w:cs="Arial"/>
          <w:sz w:val="24"/>
          <w:szCs w:val="24"/>
        </w:rPr>
        <w:t xml:space="preserve"> such as malicious gossip, discrimination on</w:t>
      </w:r>
      <w:r w:rsidR="002532F1" w:rsidRPr="0059714B">
        <w:rPr>
          <w:rFonts w:ascii="Arial" w:hAnsi="Arial" w:cs="Arial"/>
          <w:sz w:val="24"/>
          <w:szCs w:val="24"/>
        </w:rPr>
        <w:t xml:space="preserve"> the</w:t>
      </w:r>
      <w:r w:rsidR="00841FED" w:rsidRPr="0059714B">
        <w:rPr>
          <w:rFonts w:ascii="Arial" w:hAnsi="Arial" w:cs="Arial"/>
          <w:sz w:val="24"/>
          <w:szCs w:val="24"/>
        </w:rPr>
        <w:t xml:space="preserve"> basis of race, ethnicity, or nationality, cyber-bullying, and homophobic bullying</w:t>
      </w:r>
      <w:r w:rsidR="004D46D8">
        <w:rPr>
          <w:rFonts w:ascii="Arial" w:hAnsi="Arial" w:cs="Arial"/>
          <w:sz w:val="24"/>
          <w:szCs w:val="24"/>
        </w:rPr>
        <w:t xml:space="preserve"> </w:t>
      </w:r>
      <w:r w:rsidR="009F63AD" w:rsidRPr="0059714B">
        <w:rPr>
          <w:rFonts w:ascii="Arial" w:hAnsi="Arial" w:cs="Arial"/>
          <w:color w:val="000000"/>
          <w:sz w:val="24"/>
          <w:szCs w:val="24"/>
          <w:shd w:val="clear" w:color="auto" w:fill="FFFFFF"/>
        </w:rPr>
        <w:t>(Department of Education and Skills, 2013)</w:t>
      </w:r>
      <w:r w:rsidR="00841FED" w:rsidRPr="0059714B">
        <w:rPr>
          <w:rFonts w:ascii="Arial" w:hAnsi="Arial" w:cs="Arial"/>
          <w:sz w:val="24"/>
          <w:szCs w:val="24"/>
        </w:rPr>
        <w:t xml:space="preserve">. To prevent these forms of bullying, the </w:t>
      </w:r>
      <w:r w:rsidR="005945BD" w:rsidRPr="0059714B">
        <w:rPr>
          <w:rFonts w:ascii="Arial" w:hAnsi="Arial" w:cs="Arial"/>
          <w:sz w:val="24"/>
          <w:szCs w:val="24"/>
        </w:rPr>
        <w:t>policy</w:t>
      </w:r>
      <w:r w:rsidR="00841FED" w:rsidRPr="0059714B">
        <w:rPr>
          <w:rFonts w:ascii="Arial" w:hAnsi="Arial" w:cs="Arial"/>
          <w:sz w:val="24"/>
          <w:szCs w:val="24"/>
        </w:rPr>
        <w:t xml:space="preserve"> spells out the principles of creation of effective leadership, positive school culture, school-based approach against bullying, support for staff, implementation of educational and prevention strategies, shared understanding of the impact of bullying, effective monitoring and supervision of pupils, regular evaluation of the policy effectiveness, and recording and investigation of bullying behaviour</w:t>
      </w:r>
      <w:r w:rsidR="00A62B90" w:rsidRPr="0059714B">
        <w:rPr>
          <w:rFonts w:ascii="Arial" w:hAnsi="Arial" w:cs="Arial"/>
          <w:color w:val="000000"/>
          <w:sz w:val="24"/>
          <w:szCs w:val="24"/>
          <w:shd w:val="clear" w:color="auto" w:fill="FFFFFF"/>
        </w:rPr>
        <w:t xml:space="preserve"> (Foody et al., 2018)</w:t>
      </w:r>
      <w:r w:rsidR="00841FED" w:rsidRPr="0059714B">
        <w:rPr>
          <w:rFonts w:ascii="Arial" w:hAnsi="Arial" w:cs="Arial"/>
          <w:sz w:val="24"/>
          <w:szCs w:val="24"/>
        </w:rPr>
        <w:t xml:space="preserve">. This framework identifies stakeholders involved and the approach against bullying in schools. </w:t>
      </w:r>
    </w:p>
    <w:p w14:paraId="30392EAC" w14:textId="019E6AE5" w:rsidR="00D16A02" w:rsidRPr="0059714B" w:rsidRDefault="00D16A02" w:rsidP="00AF598C">
      <w:pPr>
        <w:spacing w:line="360" w:lineRule="auto"/>
        <w:jc w:val="both"/>
        <w:rPr>
          <w:rFonts w:ascii="Arial" w:hAnsi="Arial" w:cs="Arial"/>
          <w:b/>
          <w:color w:val="222222"/>
          <w:sz w:val="24"/>
          <w:szCs w:val="24"/>
          <w:shd w:val="clear" w:color="auto" w:fill="FFFFFF"/>
        </w:rPr>
      </w:pPr>
      <w:r w:rsidRPr="0059714B">
        <w:rPr>
          <w:rFonts w:ascii="Arial" w:hAnsi="Arial" w:cs="Arial"/>
          <w:b/>
          <w:color w:val="222222"/>
          <w:sz w:val="24"/>
          <w:szCs w:val="24"/>
          <w:shd w:val="clear" w:color="auto" w:fill="FFFFFF"/>
        </w:rPr>
        <w:t>What d</w:t>
      </w:r>
      <w:r w:rsidR="008D4DE3" w:rsidRPr="0059714B">
        <w:rPr>
          <w:rFonts w:ascii="Arial" w:hAnsi="Arial" w:cs="Arial"/>
          <w:b/>
          <w:color w:val="222222"/>
          <w:sz w:val="24"/>
          <w:szCs w:val="24"/>
          <w:shd w:val="clear" w:color="auto" w:fill="FFFFFF"/>
        </w:rPr>
        <w:t xml:space="preserve">id the policy intend to </w:t>
      </w:r>
      <w:r w:rsidR="00FA21F5" w:rsidRPr="0059714B">
        <w:rPr>
          <w:rFonts w:ascii="Arial" w:hAnsi="Arial" w:cs="Arial"/>
          <w:b/>
          <w:color w:val="222222"/>
          <w:sz w:val="24"/>
          <w:szCs w:val="24"/>
          <w:shd w:val="clear" w:color="auto" w:fill="FFFFFF"/>
        </w:rPr>
        <w:t>achieve?</w:t>
      </w:r>
    </w:p>
    <w:p w14:paraId="30392EAD" w14:textId="1DD3F48E" w:rsidR="00D16A02" w:rsidRPr="0059714B" w:rsidRDefault="00D16A02" w:rsidP="00AF598C">
      <w:pPr>
        <w:spacing w:line="360" w:lineRule="auto"/>
        <w:jc w:val="both"/>
        <w:rPr>
          <w:rFonts w:ascii="Arial" w:hAnsi="Arial" w:cs="Arial"/>
          <w:sz w:val="24"/>
          <w:szCs w:val="24"/>
        </w:rPr>
      </w:pPr>
      <w:r w:rsidRPr="0059714B">
        <w:rPr>
          <w:rFonts w:ascii="Arial" w:hAnsi="Arial" w:cs="Arial"/>
          <w:sz w:val="24"/>
          <w:szCs w:val="24"/>
        </w:rPr>
        <w:t xml:space="preserve">The basis of the policy was on the implementation of the recommendations made earlier by the Action Plan on Bullying Report (2013). Notably, the action plan had developed twelve key areas that needed attention, which the policy sought to achieve. </w:t>
      </w:r>
      <w:r w:rsidR="00B8567C" w:rsidRPr="0059714B">
        <w:rPr>
          <w:rFonts w:ascii="Arial" w:hAnsi="Arial" w:cs="Arial"/>
          <w:sz w:val="24"/>
          <w:szCs w:val="24"/>
        </w:rPr>
        <w:t xml:space="preserve">First was the </w:t>
      </w:r>
      <w:r w:rsidR="00BA74BA" w:rsidRPr="0059714B">
        <w:rPr>
          <w:rFonts w:ascii="Arial" w:hAnsi="Arial" w:cs="Arial"/>
          <w:sz w:val="24"/>
          <w:szCs w:val="24"/>
        </w:rPr>
        <w:t>establishment of nationwide anti-bullying procedures and standards for schools with respect to diversity through their school’s code of conduct. Secondly, the policy sough</w:t>
      </w:r>
      <w:r w:rsidR="002532F1" w:rsidRPr="0059714B">
        <w:rPr>
          <w:rFonts w:ascii="Arial" w:hAnsi="Arial" w:cs="Arial"/>
          <w:sz w:val="24"/>
          <w:szCs w:val="24"/>
        </w:rPr>
        <w:t>t</w:t>
      </w:r>
      <w:r w:rsidR="00BA74BA" w:rsidRPr="0059714B">
        <w:rPr>
          <w:rFonts w:ascii="Arial" w:hAnsi="Arial" w:cs="Arial"/>
          <w:sz w:val="24"/>
          <w:szCs w:val="24"/>
        </w:rPr>
        <w:t xml:space="preserve"> to enhance teacher education support service provision </w:t>
      </w:r>
      <w:r w:rsidR="002532F1" w:rsidRPr="0059714B">
        <w:rPr>
          <w:rFonts w:ascii="Arial" w:hAnsi="Arial" w:cs="Arial"/>
          <w:sz w:val="24"/>
          <w:szCs w:val="24"/>
        </w:rPr>
        <w:t>by</w:t>
      </w:r>
      <w:r w:rsidR="00BA74BA" w:rsidRPr="0059714B">
        <w:rPr>
          <w:rFonts w:ascii="Arial" w:hAnsi="Arial" w:cs="Arial"/>
          <w:sz w:val="24"/>
          <w:szCs w:val="24"/>
        </w:rPr>
        <w:t xml:space="preserve"> defining how </w:t>
      </w:r>
      <w:r w:rsidR="006C5D53" w:rsidRPr="0059714B">
        <w:rPr>
          <w:rFonts w:ascii="Arial" w:hAnsi="Arial" w:cs="Arial"/>
          <w:sz w:val="24"/>
          <w:szCs w:val="24"/>
        </w:rPr>
        <w:t>Continuous</w:t>
      </w:r>
      <w:r w:rsidR="00BA74BA" w:rsidRPr="0059714B">
        <w:rPr>
          <w:rFonts w:ascii="Arial" w:hAnsi="Arial" w:cs="Arial"/>
          <w:sz w:val="24"/>
          <w:szCs w:val="24"/>
        </w:rPr>
        <w:t xml:space="preserve"> Professional Development (CPD) would be coordinated. Further, the Action Plan on Bullying suggested coordinated training for boards of management and parents, and </w:t>
      </w:r>
      <w:r w:rsidR="002532F1" w:rsidRPr="0059714B">
        <w:rPr>
          <w:rFonts w:ascii="Arial" w:hAnsi="Arial" w:cs="Arial"/>
          <w:sz w:val="24"/>
          <w:szCs w:val="24"/>
        </w:rPr>
        <w:t xml:space="preserve">the </w:t>
      </w:r>
      <w:r w:rsidR="00BA74BA" w:rsidRPr="0059714B">
        <w:rPr>
          <w:rFonts w:ascii="Arial" w:hAnsi="Arial" w:cs="Arial"/>
          <w:sz w:val="24"/>
          <w:szCs w:val="24"/>
        </w:rPr>
        <w:t xml:space="preserve">provision of resources to create awareness </w:t>
      </w:r>
      <w:r w:rsidR="006C5D53" w:rsidRPr="0059714B">
        <w:rPr>
          <w:rFonts w:ascii="Arial" w:hAnsi="Arial" w:cs="Arial"/>
          <w:sz w:val="24"/>
          <w:szCs w:val="24"/>
        </w:rPr>
        <w:t>on bullying</w:t>
      </w:r>
      <w:r w:rsidR="002A6E71" w:rsidRPr="0059714B">
        <w:rPr>
          <w:rFonts w:ascii="Arial" w:hAnsi="Arial" w:cs="Arial"/>
          <w:sz w:val="24"/>
          <w:szCs w:val="24"/>
        </w:rPr>
        <w:t xml:space="preserve"> </w:t>
      </w:r>
      <w:r w:rsidR="009F63AD" w:rsidRPr="0059714B">
        <w:rPr>
          <w:rFonts w:ascii="Arial" w:hAnsi="Arial" w:cs="Arial"/>
          <w:color w:val="000000"/>
          <w:sz w:val="24"/>
          <w:szCs w:val="24"/>
          <w:shd w:val="clear" w:color="auto" w:fill="FFFFFF"/>
        </w:rPr>
        <w:t>(Department of Education and Skills, 2013)</w:t>
      </w:r>
      <w:r w:rsidR="006C5D53" w:rsidRPr="0059714B">
        <w:rPr>
          <w:rFonts w:ascii="Arial" w:hAnsi="Arial" w:cs="Arial"/>
          <w:sz w:val="24"/>
          <w:szCs w:val="24"/>
        </w:rPr>
        <w:t>. On school’s self-evaluation, the policy sought to provide procedures necessary to evaluate whether a positive school culture was present. Given the need to provide support to children with special educational needs, the policy sought to spell out a positive school culture where bullying for such children was prevented</w:t>
      </w:r>
      <w:r w:rsidR="00A62B90" w:rsidRPr="0059714B">
        <w:rPr>
          <w:rFonts w:ascii="Arial" w:hAnsi="Arial" w:cs="Arial"/>
          <w:color w:val="000000"/>
          <w:sz w:val="24"/>
          <w:szCs w:val="24"/>
          <w:shd w:val="clear" w:color="auto" w:fill="FFFFFF"/>
        </w:rPr>
        <w:t xml:space="preserve"> (Foody et al., 2018)</w:t>
      </w:r>
      <w:r w:rsidR="006C5D53" w:rsidRPr="0059714B">
        <w:rPr>
          <w:rFonts w:ascii="Arial" w:hAnsi="Arial" w:cs="Arial"/>
          <w:sz w:val="24"/>
          <w:szCs w:val="24"/>
        </w:rPr>
        <w:t xml:space="preserve">. Further, with the advancement of technology, the policy also sought to address cyberbullying, by prevention of bullying associated </w:t>
      </w:r>
      <w:r w:rsidR="002532F1" w:rsidRPr="0059714B">
        <w:rPr>
          <w:rFonts w:ascii="Arial" w:hAnsi="Arial" w:cs="Arial"/>
          <w:sz w:val="24"/>
          <w:szCs w:val="24"/>
        </w:rPr>
        <w:t>with</w:t>
      </w:r>
      <w:r w:rsidR="006C5D53" w:rsidRPr="0059714B">
        <w:rPr>
          <w:rFonts w:ascii="Arial" w:hAnsi="Arial" w:cs="Arial"/>
          <w:sz w:val="24"/>
          <w:szCs w:val="24"/>
        </w:rPr>
        <w:t xml:space="preserve"> avenues such as social media and their impact on </w:t>
      </w:r>
      <w:r w:rsidR="008314D4" w:rsidRPr="0059714B">
        <w:rPr>
          <w:rFonts w:ascii="Arial" w:hAnsi="Arial" w:cs="Arial"/>
          <w:sz w:val="24"/>
          <w:szCs w:val="24"/>
        </w:rPr>
        <w:t>student’s</w:t>
      </w:r>
      <w:r w:rsidR="006C5D53" w:rsidRPr="0059714B">
        <w:rPr>
          <w:rFonts w:ascii="Arial" w:hAnsi="Arial" w:cs="Arial"/>
          <w:sz w:val="24"/>
          <w:szCs w:val="24"/>
        </w:rPr>
        <w:t xml:space="preserve"> mental health. </w:t>
      </w:r>
      <w:r w:rsidR="008314D4" w:rsidRPr="0059714B">
        <w:rPr>
          <w:rFonts w:ascii="Arial" w:hAnsi="Arial" w:cs="Arial"/>
          <w:sz w:val="24"/>
          <w:szCs w:val="24"/>
        </w:rPr>
        <w:t xml:space="preserve">Overall, the policy sought to achieve the provisions of </w:t>
      </w:r>
      <w:r w:rsidR="00F04510" w:rsidRPr="0059714B">
        <w:rPr>
          <w:rFonts w:ascii="Arial" w:hAnsi="Arial" w:cs="Arial"/>
          <w:sz w:val="24"/>
          <w:szCs w:val="24"/>
        </w:rPr>
        <w:t xml:space="preserve">Equal Status Acts (2000-2008), which prohibits harassment and discrimination in the </w:t>
      </w:r>
      <w:r w:rsidR="00F04510" w:rsidRPr="0059714B">
        <w:rPr>
          <w:rFonts w:ascii="Arial" w:hAnsi="Arial" w:cs="Arial"/>
          <w:sz w:val="24"/>
          <w:szCs w:val="24"/>
        </w:rPr>
        <w:lastRenderedPageBreak/>
        <w:t xml:space="preserve">dissemination of </w:t>
      </w:r>
      <w:r w:rsidR="00ED1EC7" w:rsidRPr="0059714B">
        <w:rPr>
          <w:rFonts w:ascii="Arial" w:hAnsi="Arial" w:cs="Arial"/>
          <w:sz w:val="24"/>
          <w:szCs w:val="24"/>
        </w:rPr>
        <w:t>services</w:t>
      </w:r>
      <w:r w:rsidR="00F04510" w:rsidRPr="0059714B">
        <w:rPr>
          <w:rFonts w:ascii="Arial" w:hAnsi="Arial" w:cs="Arial"/>
          <w:sz w:val="24"/>
          <w:szCs w:val="24"/>
        </w:rPr>
        <w:t>, such as education</w:t>
      </w:r>
      <w:r w:rsidR="002532F1" w:rsidRPr="0059714B">
        <w:rPr>
          <w:rFonts w:ascii="Arial" w:hAnsi="Arial" w:cs="Arial"/>
          <w:sz w:val="24"/>
          <w:szCs w:val="24"/>
        </w:rPr>
        <w:t>-</w:t>
      </w:r>
      <w:r w:rsidR="00F04510" w:rsidRPr="0059714B">
        <w:rPr>
          <w:rFonts w:ascii="Arial" w:hAnsi="Arial" w:cs="Arial"/>
          <w:sz w:val="24"/>
          <w:szCs w:val="24"/>
        </w:rPr>
        <w:t>related services</w:t>
      </w:r>
      <w:r w:rsidR="00A62B90" w:rsidRPr="0059714B">
        <w:rPr>
          <w:rFonts w:ascii="Arial" w:hAnsi="Arial" w:cs="Arial"/>
          <w:color w:val="000000"/>
          <w:sz w:val="24"/>
          <w:szCs w:val="24"/>
          <w:shd w:val="clear" w:color="auto" w:fill="FFFFFF"/>
        </w:rPr>
        <w:t xml:space="preserve"> (O’Higgins-Norman et al., 2010)</w:t>
      </w:r>
      <w:r w:rsidR="00F04510" w:rsidRPr="0059714B">
        <w:rPr>
          <w:rFonts w:ascii="Arial" w:hAnsi="Arial" w:cs="Arial"/>
          <w:sz w:val="24"/>
          <w:szCs w:val="24"/>
        </w:rPr>
        <w:t xml:space="preserve">. </w:t>
      </w:r>
      <w:r w:rsidR="0062132D" w:rsidRPr="0059714B">
        <w:rPr>
          <w:rFonts w:ascii="Arial" w:hAnsi="Arial" w:cs="Arial"/>
          <w:sz w:val="24"/>
          <w:szCs w:val="24"/>
        </w:rPr>
        <w:t xml:space="preserve">In so doing, </w:t>
      </w:r>
      <w:r w:rsidR="005E6848" w:rsidRPr="0059714B">
        <w:rPr>
          <w:rFonts w:ascii="Arial" w:hAnsi="Arial" w:cs="Arial"/>
          <w:sz w:val="24"/>
          <w:szCs w:val="24"/>
        </w:rPr>
        <w:t xml:space="preserve">equality would be guaranteed by the policy in the learning institutions. </w:t>
      </w:r>
    </w:p>
    <w:p w14:paraId="30392EAE" w14:textId="77777777" w:rsidR="0031361C" w:rsidRPr="0059714B" w:rsidRDefault="004D6E35" w:rsidP="00AF598C">
      <w:pPr>
        <w:spacing w:line="360" w:lineRule="auto"/>
        <w:jc w:val="both"/>
        <w:rPr>
          <w:rFonts w:ascii="Arial" w:hAnsi="Arial" w:cs="Arial"/>
          <w:b/>
          <w:color w:val="222222"/>
          <w:sz w:val="24"/>
          <w:szCs w:val="24"/>
          <w:shd w:val="clear" w:color="auto" w:fill="FFFFFF"/>
        </w:rPr>
      </w:pPr>
      <w:r w:rsidRPr="0059714B">
        <w:rPr>
          <w:rFonts w:ascii="Arial" w:hAnsi="Arial" w:cs="Arial"/>
          <w:b/>
          <w:color w:val="222222"/>
          <w:sz w:val="24"/>
          <w:szCs w:val="24"/>
          <w:shd w:val="clear" w:color="auto" w:fill="FFFFFF"/>
        </w:rPr>
        <w:t>How did it intend to achieve it?</w:t>
      </w:r>
    </w:p>
    <w:p w14:paraId="30392EAF" w14:textId="774E76EB" w:rsidR="009E6CBD" w:rsidRPr="0059714B" w:rsidRDefault="009E6CBD" w:rsidP="00AF598C">
      <w:pPr>
        <w:spacing w:line="360" w:lineRule="auto"/>
        <w:jc w:val="both"/>
        <w:rPr>
          <w:rFonts w:ascii="Arial" w:hAnsi="Arial" w:cs="Arial"/>
          <w:color w:val="222222"/>
          <w:sz w:val="24"/>
          <w:szCs w:val="24"/>
          <w:shd w:val="clear" w:color="auto" w:fill="FFFFFF"/>
        </w:rPr>
      </w:pPr>
      <w:r w:rsidRPr="0059714B">
        <w:rPr>
          <w:rFonts w:ascii="Arial" w:hAnsi="Arial" w:cs="Arial"/>
          <w:color w:val="222222"/>
          <w:sz w:val="24"/>
          <w:szCs w:val="24"/>
          <w:shd w:val="clear" w:color="auto" w:fill="FFFFFF"/>
        </w:rPr>
        <w:t>The policy spells out the procedures and strategies for tackling bullying in schools. Chiefly, achieving anti-bullying behaviour in schools is recognized as a collective responsibility for stakeholders identified by the policy, which include the schools, teachers, school heads, parents, and the boards of management</w:t>
      </w:r>
      <w:r w:rsidR="002A6E71" w:rsidRPr="0059714B">
        <w:rPr>
          <w:rFonts w:ascii="Arial" w:hAnsi="Arial" w:cs="Arial"/>
          <w:color w:val="222222"/>
          <w:sz w:val="24"/>
          <w:szCs w:val="24"/>
          <w:shd w:val="clear" w:color="auto" w:fill="FFFFFF"/>
        </w:rPr>
        <w:t xml:space="preserve"> </w:t>
      </w:r>
      <w:r w:rsidR="009F63AD" w:rsidRPr="0059714B">
        <w:rPr>
          <w:rFonts w:ascii="Arial" w:hAnsi="Arial" w:cs="Arial"/>
          <w:color w:val="000000"/>
          <w:sz w:val="24"/>
          <w:szCs w:val="24"/>
          <w:shd w:val="clear" w:color="auto" w:fill="FFFFFF"/>
        </w:rPr>
        <w:t>(Department of Education and Skills, 2013)</w:t>
      </w:r>
      <w:r w:rsidRPr="0059714B">
        <w:rPr>
          <w:rFonts w:ascii="Arial" w:hAnsi="Arial" w:cs="Arial"/>
          <w:color w:val="222222"/>
          <w:sz w:val="24"/>
          <w:szCs w:val="24"/>
          <w:shd w:val="clear" w:color="auto" w:fill="FFFFFF"/>
        </w:rPr>
        <w:t>. Each of the stakeholders</w:t>
      </w:r>
      <w:r w:rsidR="0054272D" w:rsidRPr="0059714B">
        <w:rPr>
          <w:rFonts w:ascii="Arial" w:hAnsi="Arial" w:cs="Arial"/>
          <w:color w:val="222222"/>
          <w:sz w:val="24"/>
          <w:szCs w:val="24"/>
          <w:shd w:val="clear" w:color="auto" w:fill="FFFFFF"/>
        </w:rPr>
        <w:t xml:space="preserve"> under the policy is required to undertake </w:t>
      </w:r>
      <w:r w:rsidR="002532F1" w:rsidRPr="0059714B">
        <w:rPr>
          <w:rFonts w:ascii="Arial" w:hAnsi="Arial" w:cs="Arial"/>
          <w:color w:val="222222"/>
          <w:sz w:val="24"/>
          <w:szCs w:val="24"/>
          <w:shd w:val="clear" w:color="auto" w:fill="FFFFFF"/>
        </w:rPr>
        <w:t xml:space="preserve">a </w:t>
      </w:r>
      <w:r w:rsidR="0054272D" w:rsidRPr="0059714B">
        <w:rPr>
          <w:rFonts w:ascii="Arial" w:hAnsi="Arial" w:cs="Arial"/>
          <w:color w:val="222222"/>
          <w:sz w:val="24"/>
          <w:szCs w:val="24"/>
          <w:shd w:val="clear" w:color="auto" w:fill="FFFFFF"/>
        </w:rPr>
        <w:t xml:space="preserve">specific role. For schools, a positive environment and culture is a requirement under the policy, and this will be achieved </w:t>
      </w:r>
      <w:r w:rsidR="002532F1" w:rsidRPr="0059714B">
        <w:rPr>
          <w:rFonts w:ascii="Arial" w:hAnsi="Arial" w:cs="Arial"/>
          <w:color w:val="222222"/>
          <w:sz w:val="24"/>
          <w:szCs w:val="24"/>
          <w:shd w:val="clear" w:color="auto" w:fill="FFFFFF"/>
        </w:rPr>
        <w:t>by</w:t>
      </w:r>
      <w:r w:rsidR="002A6E71" w:rsidRPr="0059714B">
        <w:rPr>
          <w:rFonts w:ascii="Arial" w:hAnsi="Arial" w:cs="Arial"/>
          <w:color w:val="222222"/>
          <w:sz w:val="24"/>
          <w:szCs w:val="24"/>
          <w:shd w:val="clear" w:color="auto" w:fill="FFFFFF"/>
        </w:rPr>
        <w:t xml:space="preserve"> </w:t>
      </w:r>
      <w:r w:rsidR="004F7C32" w:rsidRPr="0059714B">
        <w:rPr>
          <w:rFonts w:ascii="Arial" w:hAnsi="Arial" w:cs="Arial"/>
          <w:color w:val="222222"/>
          <w:sz w:val="24"/>
          <w:szCs w:val="24"/>
          <w:shd w:val="clear" w:color="auto" w:fill="FFFFFF"/>
        </w:rPr>
        <w:t xml:space="preserve">setting up a school’s anti-bullying policy. </w:t>
      </w:r>
      <w:r w:rsidR="00E51E06" w:rsidRPr="0059714B">
        <w:rPr>
          <w:rFonts w:ascii="Arial" w:hAnsi="Arial" w:cs="Arial"/>
          <w:color w:val="222222"/>
          <w:sz w:val="24"/>
          <w:szCs w:val="24"/>
          <w:shd w:val="clear" w:color="auto" w:fill="FFFFFF"/>
        </w:rPr>
        <w:t xml:space="preserve">Principally, the anti-bullying policy at the school level </w:t>
      </w:r>
      <w:r w:rsidR="00EB34EA" w:rsidRPr="0059714B">
        <w:rPr>
          <w:rFonts w:ascii="Arial" w:hAnsi="Arial" w:cs="Arial"/>
          <w:color w:val="222222"/>
          <w:sz w:val="24"/>
          <w:szCs w:val="24"/>
          <w:shd w:val="clear" w:color="auto" w:fill="FFFFFF"/>
        </w:rPr>
        <w:t>ought to spell out procedures of tackling bullying, and most importantly, spell out the procedures for investigating and dealing with bullying</w:t>
      </w:r>
      <w:r w:rsidR="00A62B90" w:rsidRPr="0059714B">
        <w:rPr>
          <w:rFonts w:ascii="Arial" w:hAnsi="Arial" w:cs="Arial"/>
          <w:color w:val="000000"/>
          <w:sz w:val="24"/>
          <w:szCs w:val="24"/>
          <w:shd w:val="clear" w:color="auto" w:fill="FFFFFF"/>
        </w:rPr>
        <w:t xml:space="preserve"> (Foody et al., 2018)</w:t>
      </w:r>
      <w:r w:rsidR="00EB34EA" w:rsidRPr="0059714B">
        <w:rPr>
          <w:rFonts w:ascii="Arial" w:hAnsi="Arial" w:cs="Arial"/>
          <w:color w:val="222222"/>
          <w:sz w:val="24"/>
          <w:szCs w:val="24"/>
          <w:shd w:val="clear" w:color="auto" w:fill="FFFFFF"/>
        </w:rPr>
        <w:t xml:space="preserve">. These procedures are to be accompanied by </w:t>
      </w:r>
      <w:r w:rsidR="00334D5B" w:rsidRPr="0059714B">
        <w:rPr>
          <w:rFonts w:ascii="Arial" w:hAnsi="Arial" w:cs="Arial"/>
          <w:color w:val="222222"/>
          <w:sz w:val="24"/>
          <w:szCs w:val="24"/>
          <w:shd w:val="clear" w:color="auto" w:fill="FFFFFF"/>
        </w:rPr>
        <w:t xml:space="preserve">a </w:t>
      </w:r>
      <w:r w:rsidR="008D2337" w:rsidRPr="0059714B">
        <w:rPr>
          <w:rFonts w:ascii="Arial" w:hAnsi="Arial" w:cs="Arial"/>
          <w:color w:val="222222"/>
          <w:sz w:val="24"/>
          <w:szCs w:val="24"/>
          <w:shd w:val="clear" w:color="auto" w:fill="FFFFFF"/>
        </w:rPr>
        <w:t>school’s</w:t>
      </w:r>
      <w:r w:rsidR="00334D5B" w:rsidRPr="0059714B">
        <w:rPr>
          <w:rFonts w:ascii="Arial" w:hAnsi="Arial" w:cs="Arial"/>
          <w:color w:val="222222"/>
          <w:sz w:val="24"/>
          <w:szCs w:val="24"/>
          <w:shd w:val="clear" w:color="auto" w:fill="FFFFFF"/>
        </w:rPr>
        <w:t xml:space="preserve"> code of conduct, made available for teachers, students, and parents. </w:t>
      </w:r>
    </w:p>
    <w:p w14:paraId="30392EB0" w14:textId="7FEDD34E" w:rsidR="00863066" w:rsidRPr="0059714B" w:rsidRDefault="006546B8" w:rsidP="00AF598C">
      <w:pPr>
        <w:spacing w:line="360" w:lineRule="auto"/>
        <w:jc w:val="both"/>
        <w:rPr>
          <w:rFonts w:ascii="Arial" w:hAnsi="Arial" w:cs="Arial"/>
          <w:sz w:val="24"/>
          <w:szCs w:val="24"/>
        </w:rPr>
      </w:pPr>
      <w:r w:rsidRPr="0059714B">
        <w:rPr>
          <w:rFonts w:ascii="Arial" w:hAnsi="Arial" w:cs="Arial"/>
          <w:sz w:val="24"/>
          <w:szCs w:val="24"/>
        </w:rPr>
        <w:t>The school’s anti-bullying</w:t>
      </w:r>
      <w:r w:rsidR="0096210F" w:rsidRPr="0059714B">
        <w:rPr>
          <w:rFonts w:ascii="Arial" w:hAnsi="Arial" w:cs="Arial"/>
          <w:sz w:val="24"/>
          <w:szCs w:val="24"/>
        </w:rPr>
        <w:t xml:space="preserve"> policy is to be reinforced by </w:t>
      </w:r>
      <w:r w:rsidR="002532F1" w:rsidRPr="0059714B">
        <w:rPr>
          <w:rFonts w:ascii="Arial" w:hAnsi="Arial" w:cs="Arial"/>
          <w:sz w:val="24"/>
          <w:szCs w:val="24"/>
        </w:rPr>
        <w:t xml:space="preserve">an </w:t>
      </w:r>
      <w:r w:rsidR="0096210F" w:rsidRPr="0059714B">
        <w:rPr>
          <w:rFonts w:ascii="Arial" w:hAnsi="Arial" w:cs="Arial"/>
          <w:sz w:val="24"/>
          <w:szCs w:val="24"/>
        </w:rPr>
        <w:t xml:space="preserve">active role </w:t>
      </w:r>
      <w:r w:rsidR="00C94BEF" w:rsidRPr="0059714B">
        <w:rPr>
          <w:rFonts w:ascii="Arial" w:hAnsi="Arial" w:cs="Arial"/>
          <w:sz w:val="24"/>
          <w:szCs w:val="24"/>
        </w:rPr>
        <w:t>of</w:t>
      </w:r>
      <w:r w:rsidR="0096210F" w:rsidRPr="0059714B">
        <w:rPr>
          <w:rFonts w:ascii="Arial" w:hAnsi="Arial" w:cs="Arial"/>
          <w:sz w:val="24"/>
          <w:szCs w:val="24"/>
        </w:rPr>
        <w:t xml:space="preserve"> all other stakeholders. </w:t>
      </w:r>
      <w:r w:rsidR="00F377E2" w:rsidRPr="0059714B">
        <w:rPr>
          <w:rFonts w:ascii="Arial" w:hAnsi="Arial" w:cs="Arial"/>
          <w:sz w:val="24"/>
          <w:szCs w:val="24"/>
        </w:rPr>
        <w:t>For teachers, the role of investigating and determining whether or not a bullying behaviour has occurred lies on their shoulders, and upon realisation, contact to parents is made informing them of the incidence in reference to the policy. Further, t</w:t>
      </w:r>
      <w:r w:rsidR="0041238E" w:rsidRPr="0059714B">
        <w:rPr>
          <w:rFonts w:ascii="Arial" w:hAnsi="Arial" w:cs="Arial"/>
          <w:sz w:val="24"/>
          <w:szCs w:val="24"/>
        </w:rPr>
        <w:t>he conflict is to be resolved by the teacher</w:t>
      </w:r>
      <w:r w:rsidR="002532F1" w:rsidRPr="0059714B">
        <w:rPr>
          <w:rFonts w:ascii="Arial" w:hAnsi="Arial" w:cs="Arial"/>
          <w:sz w:val="24"/>
          <w:szCs w:val="24"/>
        </w:rPr>
        <w:t>,</w:t>
      </w:r>
      <w:r w:rsidR="0041238E" w:rsidRPr="0059714B">
        <w:rPr>
          <w:rFonts w:ascii="Arial" w:hAnsi="Arial" w:cs="Arial"/>
          <w:sz w:val="24"/>
          <w:szCs w:val="24"/>
        </w:rPr>
        <w:t xml:space="preserve"> together with the concerned parties, with the aim of restoring a good relationship between them. For </w:t>
      </w:r>
      <w:r w:rsidR="00863066" w:rsidRPr="0059714B">
        <w:rPr>
          <w:rFonts w:ascii="Arial" w:hAnsi="Arial" w:cs="Arial"/>
          <w:sz w:val="24"/>
          <w:szCs w:val="24"/>
        </w:rPr>
        <w:t>evaluation</w:t>
      </w:r>
      <w:r w:rsidR="0041238E" w:rsidRPr="0059714B">
        <w:rPr>
          <w:rFonts w:ascii="Arial" w:hAnsi="Arial" w:cs="Arial"/>
          <w:sz w:val="24"/>
          <w:szCs w:val="24"/>
        </w:rPr>
        <w:t xml:space="preserve">, teachers are also needed to keep written records, which allows the school to have </w:t>
      </w:r>
      <w:r w:rsidR="00863066" w:rsidRPr="0059714B">
        <w:rPr>
          <w:rFonts w:ascii="Arial" w:hAnsi="Arial" w:cs="Arial"/>
          <w:sz w:val="24"/>
          <w:szCs w:val="24"/>
        </w:rPr>
        <w:t>self-evaluation</w:t>
      </w:r>
      <w:r w:rsidR="0041238E" w:rsidRPr="0059714B">
        <w:rPr>
          <w:rFonts w:ascii="Arial" w:hAnsi="Arial" w:cs="Arial"/>
          <w:sz w:val="24"/>
          <w:szCs w:val="24"/>
        </w:rPr>
        <w:t xml:space="preserve"> i</w:t>
      </w:r>
      <w:r w:rsidR="004B2CDD" w:rsidRPr="0059714B">
        <w:rPr>
          <w:rFonts w:ascii="Arial" w:hAnsi="Arial" w:cs="Arial"/>
          <w:sz w:val="24"/>
          <w:szCs w:val="24"/>
        </w:rPr>
        <w:t>n relation to the policy</w:t>
      </w:r>
      <w:r w:rsidR="004E5D4C" w:rsidRPr="0059714B">
        <w:rPr>
          <w:rFonts w:ascii="Arial" w:hAnsi="Arial" w:cs="Arial"/>
          <w:sz w:val="24"/>
          <w:szCs w:val="24"/>
        </w:rPr>
        <w:t xml:space="preserve"> </w:t>
      </w:r>
      <w:r w:rsidR="009F63AD" w:rsidRPr="0059714B">
        <w:rPr>
          <w:rFonts w:ascii="Arial" w:hAnsi="Arial" w:cs="Arial"/>
          <w:color w:val="000000"/>
          <w:sz w:val="24"/>
          <w:szCs w:val="24"/>
          <w:shd w:val="clear" w:color="auto" w:fill="FFFFFF"/>
        </w:rPr>
        <w:t>(Department of Education and Skills, 2013)</w:t>
      </w:r>
      <w:r w:rsidR="004B2CDD" w:rsidRPr="0059714B">
        <w:rPr>
          <w:rFonts w:ascii="Arial" w:hAnsi="Arial" w:cs="Arial"/>
          <w:sz w:val="24"/>
          <w:szCs w:val="24"/>
        </w:rPr>
        <w:t xml:space="preserve">. On the other hand, the school </w:t>
      </w:r>
      <w:r w:rsidR="004E5D4C" w:rsidRPr="0059714B">
        <w:rPr>
          <w:rFonts w:ascii="Arial" w:hAnsi="Arial" w:cs="Arial"/>
          <w:sz w:val="24"/>
          <w:szCs w:val="24"/>
        </w:rPr>
        <w:t>principal</w:t>
      </w:r>
      <w:r w:rsidR="004B2CDD" w:rsidRPr="0059714B">
        <w:rPr>
          <w:rFonts w:ascii="Arial" w:hAnsi="Arial" w:cs="Arial"/>
          <w:sz w:val="24"/>
          <w:szCs w:val="24"/>
        </w:rPr>
        <w:t xml:space="preserve"> is required to make reports in regards to the policy at the end of each school term to the board of management to facilitate oversight. Lastly, the board of management, upon receiving the termly reports, makes annual reviews of the policy, to identify areas that need improvement</w:t>
      </w:r>
      <w:r w:rsidR="00A62B90" w:rsidRPr="0059714B">
        <w:rPr>
          <w:rFonts w:ascii="Arial" w:hAnsi="Arial" w:cs="Arial"/>
          <w:color w:val="000000"/>
          <w:sz w:val="24"/>
          <w:szCs w:val="24"/>
          <w:shd w:val="clear" w:color="auto" w:fill="FFFFFF"/>
        </w:rPr>
        <w:t xml:space="preserve"> (Foody et al., 2018)</w:t>
      </w:r>
      <w:r w:rsidR="004B2CDD" w:rsidRPr="0059714B">
        <w:rPr>
          <w:rFonts w:ascii="Arial" w:hAnsi="Arial" w:cs="Arial"/>
          <w:sz w:val="24"/>
          <w:szCs w:val="24"/>
        </w:rPr>
        <w:t>. Through these means, th</w:t>
      </w:r>
      <w:r w:rsidR="00A62B90" w:rsidRPr="0059714B">
        <w:rPr>
          <w:rFonts w:ascii="Arial" w:hAnsi="Arial" w:cs="Arial"/>
          <w:sz w:val="24"/>
          <w:szCs w:val="24"/>
        </w:rPr>
        <w:t>e anti-bullying policy is able</w:t>
      </w:r>
      <w:r w:rsidR="002A6E71" w:rsidRPr="0059714B">
        <w:rPr>
          <w:rFonts w:ascii="Arial" w:hAnsi="Arial" w:cs="Arial"/>
          <w:sz w:val="24"/>
          <w:szCs w:val="24"/>
        </w:rPr>
        <w:t xml:space="preserve"> </w:t>
      </w:r>
      <w:r w:rsidR="002532F1" w:rsidRPr="0059714B">
        <w:rPr>
          <w:rFonts w:ascii="Arial" w:hAnsi="Arial" w:cs="Arial"/>
          <w:sz w:val="24"/>
          <w:szCs w:val="24"/>
        </w:rPr>
        <w:t>to</w:t>
      </w:r>
      <w:r w:rsidR="002A6E71" w:rsidRPr="0059714B">
        <w:rPr>
          <w:rFonts w:ascii="Arial" w:hAnsi="Arial" w:cs="Arial"/>
          <w:sz w:val="24"/>
          <w:szCs w:val="24"/>
        </w:rPr>
        <w:t xml:space="preserve"> </w:t>
      </w:r>
      <w:r w:rsidR="004B2CDD" w:rsidRPr="0059714B">
        <w:rPr>
          <w:rFonts w:ascii="Arial" w:hAnsi="Arial" w:cs="Arial"/>
          <w:sz w:val="24"/>
          <w:szCs w:val="24"/>
        </w:rPr>
        <w:t xml:space="preserve">meet its objectives. </w:t>
      </w:r>
    </w:p>
    <w:p w14:paraId="30392EB1" w14:textId="77777777" w:rsidR="00791074" w:rsidRPr="0059714B" w:rsidRDefault="00791074" w:rsidP="00AF598C">
      <w:pPr>
        <w:spacing w:line="360" w:lineRule="auto"/>
        <w:jc w:val="both"/>
        <w:rPr>
          <w:rFonts w:ascii="Arial" w:hAnsi="Arial" w:cs="Arial"/>
          <w:b/>
          <w:color w:val="222222"/>
          <w:sz w:val="24"/>
          <w:szCs w:val="24"/>
          <w:shd w:val="clear" w:color="auto" w:fill="FFFFFF"/>
        </w:rPr>
      </w:pPr>
      <w:r w:rsidRPr="0059714B">
        <w:rPr>
          <w:rFonts w:ascii="Arial" w:hAnsi="Arial" w:cs="Arial"/>
          <w:b/>
          <w:color w:val="222222"/>
          <w:sz w:val="24"/>
          <w:szCs w:val="24"/>
          <w:shd w:val="clear" w:color="auto" w:fill="FFFFFF"/>
        </w:rPr>
        <w:t>What influences impacted on its development?</w:t>
      </w:r>
    </w:p>
    <w:p w14:paraId="251AFB88" w14:textId="77777777" w:rsidR="00862D04" w:rsidRPr="0059714B" w:rsidRDefault="00FB6E80" w:rsidP="00AF598C">
      <w:pPr>
        <w:spacing w:line="360" w:lineRule="auto"/>
        <w:jc w:val="both"/>
        <w:rPr>
          <w:rFonts w:ascii="Arial" w:hAnsi="Arial" w:cs="Arial"/>
          <w:sz w:val="24"/>
          <w:szCs w:val="24"/>
        </w:rPr>
      </w:pPr>
      <w:r w:rsidRPr="0059714B">
        <w:rPr>
          <w:rFonts w:ascii="Arial" w:hAnsi="Arial" w:cs="Arial"/>
          <w:color w:val="222222"/>
          <w:sz w:val="24"/>
          <w:szCs w:val="24"/>
          <w:shd w:val="clear" w:color="auto" w:fill="FFFFFF"/>
        </w:rPr>
        <w:lastRenderedPageBreak/>
        <w:t>The development of anti-bullying policy was a product of an ongoing push for children rights, especially in education</w:t>
      </w:r>
      <w:r w:rsidR="002532F1" w:rsidRPr="0059714B">
        <w:rPr>
          <w:rFonts w:ascii="Arial" w:hAnsi="Arial" w:cs="Arial"/>
          <w:color w:val="222222"/>
          <w:sz w:val="24"/>
          <w:szCs w:val="24"/>
          <w:shd w:val="clear" w:color="auto" w:fill="FFFFFF"/>
        </w:rPr>
        <w:t>al</w:t>
      </w:r>
      <w:r w:rsidRPr="0059714B">
        <w:rPr>
          <w:rFonts w:ascii="Arial" w:hAnsi="Arial" w:cs="Arial"/>
          <w:color w:val="222222"/>
          <w:sz w:val="24"/>
          <w:szCs w:val="24"/>
          <w:shd w:val="clear" w:color="auto" w:fill="FFFFFF"/>
        </w:rPr>
        <w:t xml:space="preserve"> institutions. </w:t>
      </w:r>
      <w:r w:rsidR="00C56F8A" w:rsidRPr="0059714B">
        <w:rPr>
          <w:rFonts w:ascii="Arial" w:hAnsi="Arial" w:cs="Arial"/>
          <w:color w:val="222222"/>
          <w:sz w:val="24"/>
          <w:szCs w:val="24"/>
          <w:shd w:val="clear" w:color="auto" w:fill="FFFFFF"/>
        </w:rPr>
        <w:t>Under the Equal Status Acts (2000-2008), any form of harassment and discrimination in service provision in Ireland was prohibited, including in education</w:t>
      </w:r>
      <w:r w:rsidR="00A62B90" w:rsidRPr="0059714B">
        <w:rPr>
          <w:rFonts w:ascii="Arial" w:hAnsi="Arial" w:cs="Arial"/>
          <w:color w:val="000000"/>
          <w:sz w:val="24"/>
          <w:szCs w:val="24"/>
          <w:shd w:val="clear" w:color="auto" w:fill="FFFFFF"/>
        </w:rPr>
        <w:t xml:space="preserve"> (O’Higgins-Norman et al., 2010)</w:t>
      </w:r>
      <w:r w:rsidR="00C56F8A" w:rsidRPr="0059714B">
        <w:rPr>
          <w:rFonts w:ascii="Arial" w:hAnsi="Arial" w:cs="Arial"/>
          <w:color w:val="222222"/>
          <w:sz w:val="24"/>
          <w:szCs w:val="24"/>
          <w:shd w:val="clear" w:color="auto" w:fill="FFFFFF"/>
        </w:rPr>
        <w:t>. These acts identified grounds for diversity to be marital status, gender, sexual orientation, family status, disability, age, religion, and disability, most of which affected children in schools.</w:t>
      </w:r>
      <w:r w:rsidR="00394589" w:rsidRPr="0059714B">
        <w:rPr>
          <w:rFonts w:ascii="Arial" w:hAnsi="Arial" w:cs="Arial"/>
          <w:sz w:val="24"/>
          <w:szCs w:val="24"/>
        </w:rPr>
        <w:t xml:space="preserve"> In promoting equality in schools, the Equality Authority had constantly collaborated with education partners to ensure that quality on these lines was achieved, thus becoming a significant influence it the policy development. </w:t>
      </w:r>
      <w:r w:rsidR="00F063B3" w:rsidRPr="0059714B">
        <w:rPr>
          <w:rFonts w:ascii="Arial" w:hAnsi="Arial" w:cs="Arial"/>
          <w:sz w:val="24"/>
          <w:szCs w:val="24"/>
        </w:rPr>
        <w:t xml:space="preserve">With the provision of a legal requirement for equality being provided under the Education (Welfare) Act 2000, subsequent provisions, including the National Education Welfare Board in 2008 made provisions for comprehensive code of conduct for schools. </w:t>
      </w:r>
      <w:r w:rsidR="00C14073" w:rsidRPr="0059714B">
        <w:rPr>
          <w:rFonts w:ascii="Arial" w:hAnsi="Arial" w:cs="Arial"/>
          <w:sz w:val="24"/>
          <w:szCs w:val="24"/>
        </w:rPr>
        <w:t xml:space="preserve">However, </w:t>
      </w:r>
      <w:r w:rsidR="002A6E71" w:rsidRPr="0059714B">
        <w:rPr>
          <w:rFonts w:ascii="Arial" w:hAnsi="Arial" w:cs="Arial"/>
          <w:sz w:val="24"/>
          <w:szCs w:val="24"/>
        </w:rPr>
        <w:t xml:space="preserve">according to </w:t>
      </w:r>
      <w:r w:rsidR="00C14073" w:rsidRPr="0059714B">
        <w:rPr>
          <w:rFonts w:ascii="Arial" w:hAnsi="Arial" w:cs="Arial"/>
          <w:color w:val="000000"/>
          <w:sz w:val="24"/>
          <w:szCs w:val="24"/>
          <w:shd w:val="clear" w:color="auto" w:fill="FFFFFF"/>
        </w:rPr>
        <w:t>O’Higgins-Norman et al. (2010)</w:t>
      </w:r>
      <w:r w:rsidR="00F063B3" w:rsidRPr="0059714B">
        <w:rPr>
          <w:rFonts w:ascii="Arial" w:hAnsi="Arial" w:cs="Arial"/>
          <w:sz w:val="24"/>
          <w:szCs w:val="24"/>
        </w:rPr>
        <w:t xml:space="preserve">, not all forms of diversity were recognized in schools. </w:t>
      </w:r>
      <w:r w:rsidR="009F41CA" w:rsidRPr="0059714B">
        <w:rPr>
          <w:rFonts w:ascii="Arial" w:hAnsi="Arial" w:cs="Arial"/>
          <w:sz w:val="24"/>
          <w:szCs w:val="24"/>
        </w:rPr>
        <w:t xml:space="preserve">For instance, while all pupils were subject to harassment and bullying, it was noted that LGBT youth were in particular risk of such treatment in school. </w:t>
      </w:r>
    </w:p>
    <w:p w14:paraId="30392EB2" w14:textId="327B6BBA" w:rsidR="00B736EF" w:rsidRPr="0059714B" w:rsidRDefault="009F41CA" w:rsidP="00AF598C">
      <w:pPr>
        <w:spacing w:line="360" w:lineRule="auto"/>
        <w:jc w:val="both"/>
        <w:rPr>
          <w:rFonts w:ascii="Arial" w:hAnsi="Arial" w:cs="Arial"/>
          <w:color w:val="222222"/>
          <w:sz w:val="24"/>
          <w:szCs w:val="24"/>
          <w:shd w:val="clear" w:color="auto" w:fill="FFFFFF"/>
        </w:rPr>
      </w:pPr>
      <w:r w:rsidRPr="0059714B">
        <w:rPr>
          <w:rFonts w:ascii="Arial" w:hAnsi="Arial" w:cs="Arial"/>
          <w:sz w:val="24"/>
          <w:szCs w:val="24"/>
        </w:rPr>
        <w:t xml:space="preserve">At the same time, </w:t>
      </w:r>
      <w:r w:rsidR="00900CE9" w:rsidRPr="0059714B">
        <w:rPr>
          <w:rFonts w:ascii="Arial" w:hAnsi="Arial" w:cs="Arial"/>
          <w:sz w:val="24"/>
          <w:szCs w:val="24"/>
        </w:rPr>
        <w:t xml:space="preserve">international and Irish research confirmed that homophobic bullying was less likely to be sufficiently </w:t>
      </w:r>
      <w:r w:rsidR="00597701" w:rsidRPr="0059714B">
        <w:rPr>
          <w:rFonts w:ascii="Arial" w:hAnsi="Arial" w:cs="Arial"/>
          <w:sz w:val="24"/>
          <w:szCs w:val="24"/>
        </w:rPr>
        <w:t>addressed in</w:t>
      </w:r>
      <w:r w:rsidR="00900CE9" w:rsidRPr="0059714B">
        <w:rPr>
          <w:rFonts w:ascii="Arial" w:hAnsi="Arial" w:cs="Arial"/>
          <w:sz w:val="24"/>
          <w:szCs w:val="24"/>
        </w:rPr>
        <w:t xml:space="preserve"> educational institutions and that teachers were well equipped to tackle this form of bullying</w:t>
      </w:r>
      <w:r w:rsidR="00A62B90" w:rsidRPr="0059714B">
        <w:rPr>
          <w:rFonts w:ascii="Arial" w:hAnsi="Arial" w:cs="Arial"/>
          <w:color w:val="000000"/>
          <w:sz w:val="24"/>
          <w:szCs w:val="24"/>
          <w:shd w:val="clear" w:color="auto" w:fill="FFFFFF"/>
        </w:rPr>
        <w:t xml:space="preserve"> (O’Higgins-Norman et al., 2010)</w:t>
      </w:r>
      <w:r w:rsidR="00900CE9" w:rsidRPr="0059714B">
        <w:rPr>
          <w:rFonts w:ascii="Arial" w:hAnsi="Arial" w:cs="Arial"/>
          <w:sz w:val="24"/>
          <w:szCs w:val="24"/>
        </w:rPr>
        <w:t xml:space="preserve">. </w:t>
      </w:r>
      <w:r w:rsidR="00597701" w:rsidRPr="0059714B">
        <w:rPr>
          <w:rFonts w:ascii="Arial" w:hAnsi="Arial" w:cs="Arial"/>
          <w:sz w:val="24"/>
          <w:szCs w:val="24"/>
        </w:rPr>
        <w:t xml:space="preserve">Such developments promoted the government’s program to </w:t>
      </w:r>
      <w:r w:rsidR="00597701" w:rsidRPr="0059714B">
        <w:rPr>
          <w:rFonts w:ascii="Arial" w:hAnsi="Arial" w:cs="Arial"/>
          <w:color w:val="222222"/>
          <w:sz w:val="24"/>
          <w:szCs w:val="24"/>
          <w:shd w:val="clear" w:color="auto" w:fill="FFFFFF"/>
        </w:rPr>
        <w:t xml:space="preserve">encouraging learning institutions to develop a policy on anti-bullying and set particular strategies to fight homophobic bullying. Consequently, the Action Plan on Bullying Report was developed through the ministry of education in conjunction with the </w:t>
      </w:r>
      <w:r w:rsidR="002532F1" w:rsidRPr="0059714B">
        <w:rPr>
          <w:rFonts w:ascii="Arial" w:hAnsi="Arial" w:cs="Arial"/>
          <w:color w:val="222222"/>
          <w:sz w:val="24"/>
          <w:szCs w:val="24"/>
          <w:shd w:val="clear" w:color="auto" w:fill="FFFFFF"/>
        </w:rPr>
        <w:t>M</w:t>
      </w:r>
      <w:r w:rsidR="00597701" w:rsidRPr="0059714B">
        <w:rPr>
          <w:rFonts w:ascii="Arial" w:hAnsi="Arial" w:cs="Arial"/>
          <w:color w:val="222222"/>
          <w:sz w:val="24"/>
          <w:szCs w:val="24"/>
          <w:shd w:val="clear" w:color="auto" w:fill="FFFFFF"/>
        </w:rPr>
        <w:t xml:space="preserve">inistry of Children and Youth Affairs, resulting </w:t>
      </w:r>
      <w:r w:rsidR="002532F1" w:rsidRPr="0059714B">
        <w:rPr>
          <w:rFonts w:ascii="Arial" w:hAnsi="Arial" w:cs="Arial"/>
          <w:color w:val="222222"/>
          <w:sz w:val="24"/>
          <w:szCs w:val="24"/>
          <w:shd w:val="clear" w:color="auto" w:fill="FFFFFF"/>
        </w:rPr>
        <w:t>in</w:t>
      </w:r>
      <w:r w:rsidR="00597701" w:rsidRPr="0059714B">
        <w:rPr>
          <w:rFonts w:ascii="Arial" w:hAnsi="Arial" w:cs="Arial"/>
          <w:color w:val="222222"/>
          <w:sz w:val="24"/>
          <w:szCs w:val="24"/>
          <w:shd w:val="clear" w:color="auto" w:fill="FFFFFF"/>
        </w:rPr>
        <w:t xml:space="preserve"> the development and adoption of the </w:t>
      </w:r>
      <w:r w:rsidR="00CA3ED9" w:rsidRPr="0059714B">
        <w:rPr>
          <w:rFonts w:ascii="Arial" w:hAnsi="Arial" w:cs="Arial"/>
          <w:color w:val="222222"/>
          <w:sz w:val="24"/>
          <w:szCs w:val="24"/>
          <w:shd w:val="clear" w:color="auto" w:fill="FFFFFF"/>
        </w:rPr>
        <w:t>policy</w:t>
      </w:r>
      <w:r w:rsidR="00597701" w:rsidRPr="0059714B">
        <w:rPr>
          <w:rFonts w:ascii="Arial" w:hAnsi="Arial" w:cs="Arial"/>
          <w:color w:val="222222"/>
          <w:sz w:val="24"/>
          <w:szCs w:val="24"/>
          <w:shd w:val="clear" w:color="auto" w:fill="FFFFFF"/>
        </w:rPr>
        <w:t xml:space="preserve">. </w:t>
      </w:r>
      <w:r w:rsidR="00862D04" w:rsidRPr="0059714B">
        <w:rPr>
          <w:rFonts w:ascii="Arial" w:hAnsi="Arial" w:cs="Arial"/>
          <w:color w:val="222222"/>
          <w:sz w:val="24"/>
          <w:szCs w:val="24"/>
          <w:shd w:val="clear" w:color="auto" w:fill="FFFFFF"/>
        </w:rPr>
        <w:t>Additionally, as mentioned by Levin (1998), the overall climate in the education sphere promotes standardisation, accountability, and testing. This also arguably informed the creation of a national policy on bullying that among other things proposes forms of evaluating schools’ achievement of national goals against bullying.</w:t>
      </w:r>
    </w:p>
    <w:p w14:paraId="30392EB3" w14:textId="77777777" w:rsidR="00B736EF" w:rsidRPr="0059714B" w:rsidRDefault="00B736EF" w:rsidP="00AF598C">
      <w:pPr>
        <w:spacing w:line="360" w:lineRule="auto"/>
        <w:jc w:val="both"/>
        <w:rPr>
          <w:rFonts w:ascii="Arial" w:hAnsi="Arial" w:cs="Arial"/>
          <w:color w:val="222222"/>
          <w:sz w:val="24"/>
          <w:szCs w:val="24"/>
          <w:shd w:val="clear" w:color="auto" w:fill="FFFFFF"/>
        </w:rPr>
      </w:pPr>
      <w:r w:rsidRPr="0059714B">
        <w:rPr>
          <w:rFonts w:ascii="Arial" w:hAnsi="Arial" w:cs="Arial"/>
          <w:color w:val="222222"/>
          <w:sz w:val="24"/>
          <w:szCs w:val="24"/>
          <w:shd w:val="clear" w:color="auto" w:fill="FFFFFF"/>
        </w:rPr>
        <w:br w:type="page"/>
      </w:r>
    </w:p>
    <w:p w14:paraId="30392EB4" w14:textId="77777777" w:rsidR="00407F1A" w:rsidRPr="0059714B" w:rsidRDefault="00F6629D" w:rsidP="00C40893">
      <w:pPr>
        <w:spacing w:line="360" w:lineRule="auto"/>
        <w:jc w:val="both"/>
        <w:rPr>
          <w:rFonts w:ascii="Arial" w:hAnsi="Arial" w:cs="Arial"/>
          <w:b/>
          <w:sz w:val="24"/>
          <w:szCs w:val="24"/>
        </w:rPr>
      </w:pPr>
      <w:r w:rsidRPr="0059714B">
        <w:rPr>
          <w:rFonts w:ascii="Arial" w:hAnsi="Arial" w:cs="Arial"/>
          <w:b/>
          <w:sz w:val="24"/>
          <w:szCs w:val="24"/>
        </w:rPr>
        <w:lastRenderedPageBreak/>
        <w:t>Evaluation of the policy</w:t>
      </w:r>
    </w:p>
    <w:p w14:paraId="73DF3449" w14:textId="4D9B1B01" w:rsidR="00D52D30" w:rsidRDefault="00D52D30" w:rsidP="00D52D30">
      <w:pPr>
        <w:spacing w:line="360" w:lineRule="auto"/>
        <w:jc w:val="both"/>
        <w:rPr>
          <w:rFonts w:ascii="Arial" w:hAnsi="Arial" w:cs="Arial"/>
          <w:sz w:val="24"/>
          <w:szCs w:val="24"/>
        </w:rPr>
      </w:pPr>
      <w:r w:rsidRPr="0059714B">
        <w:rPr>
          <w:rFonts w:ascii="Arial" w:hAnsi="Arial" w:cs="Arial"/>
          <w:sz w:val="24"/>
          <w:szCs w:val="24"/>
        </w:rPr>
        <w:t xml:space="preserve">Generally, studies on the effectiveness of school bullying prevention policies rely on responses from pupils and teachers. In 2002, the Department of Education undertook a study which showed that 40% of students in primary school and 30% of students in post-primary school have been bullied in the past, while 25% of primary school students and 28% of post-primary school students have bullied another pupil in the past </w:t>
      </w:r>
      <w:r w:rsidRPr="0059714B">
        <w:rPr>
          <w:rFonts w:ascii="Arial" w:hAnsi="Arial" w:cs="Arial"/>
          <w:color w:val="000000"/>
          <w:sz w:val="24"/>
          <w:szCs w:val="24"/>
          <w:shd w:val="clear" w:color="auto" w:fill="FFFFFF"/>
        </w:rPr>
        <w:t>(</w:t>
      </w:r>
      <w:r w:rsidRPr="00D52D30">
        <w:rPr>
          <w:rFonts w:ascii="Arial" w:hAnsi="Arial" w:cs="Arial"/>
          <w:color w:val="000000"/>
          <w:sz w:val="24"/>
          <w:szCs w:val="24"/>
          <w:shd w:val="clear" w:color="auto" w:fill="FFFFFF"/>
        </w:rPr>
        <w:t>Education and Skills Committee</w:t>
      </w:r>
      <w:r w:rsidRPr="0059714B">
        <w:rPr>
          <w:rFonts w:ascii="Arial" w:hAnsi="Arial" w:cs="Arial"/>
          <w:color w:val="000000"/>
          <w:sz w:val="24"/>
          <w:szCs w:val="24"/>
          <w:shd w:val="clear" w:color="auto" w:fill="FFFFFF"/>
        </w:rPr>
        <w:t>, 2007)</w:t>
      </w:r>
      <w:r w:rsidRPr="0059714B">
        <w:rPr>
          <w:rFonts w:ascii="Arial" w:hAnsi="Arial" w:cs="Arial"/>
          <w:sz w:val="24"/>
          <w:szCs w:val="24"/>
        </w:rPr>
        <w:t xml:space="preserve">. 77% of primary schools and 90% of post-primary school report having in place anti-bullying measures and mechanisms, but 75% of primary school staff and 77% of post-primary school staff feel their need further trainings as they feel more confident in dealing with cases of bullying rather than preventing it from happening </w:t>
      </w:r>
      <w:r w:rsidRPr="0059714B">
        <w:rPr>
          <w:rFonts w:ascii="Arial" w:hAnsi="Arial" w:cs="Arial"/>
          <w:color w:val="000000"/>
          <w:sz w:val="24"/>
          <w:szCs w:val="24"/>
          <w:shd w:val="clear" w:color="auto" w:fill="FFFFFF"/>
        </w:rPr>
        <w:t>(</w:t>
      </w:r>
      <w:r w:rsidRPr="00D52D30">
        <w:rPr>
          <w:rFonts w:ascii="Arial" w:hAnsi="Arial" w:cs="Arial"/>
          <w:color w:val="000000"/>
          <w:sz w:val="24"/>
          <w:szCs w:val="24"/>
          <w:shd w:val="clear" w:color="auto" w:fill="FFFFFF"/>
        </w:rPr>
        <w:t>Education and Skills Committee</w:t>
      </w:r>
      <w:r w:rsidRPr="0059714B">
        <w:rPr>
          <w:rFonts w:ascii="Arial" w:hAnsi="Arial" w:cs="Arial"/>
          <w:color w:val="000000"/>
          <w:sz w:val="24"/>
          <w:szCs w:val="24"/>
          <w:shd w:val="clear" w:color="auto" w:fill="FFFFFF"/>
        </w:rPr>
        <w:t>, 2007)</w:t>
      </w:r>
      <w:r w:rsidRPr="0059714B">
        <w:rPr>
          <w:rFonts w:ascii="Arial" w:hAnsi="Arial" w:cs="Arial"/>
          <w:sz w:val="24"/>
          <w:szCs w:val="24"/>
        </w:rPr>
        <w:t xml:space="preserve">. Following the more recent policy developments, all school </w:t>
      </w:r>
      <w:r w:rsidR="004D46D8">
        <w:rPr>
          <w:rFonts w:ascii="Arial" w:hAnsi="Arial" w:cs="Arial"/>
          <w:sz w:val="24"/>
          <w:szCs w:val="24"/>
        </w:rPr>
        <w:t>were</w:t>
      </w:r>
      <w:r w:rsidRPr="0059714B">
        <w:rPr>
          <w:rFonts w:ascii="Arial" w:hAnsi="Arial" w:cs="Arial"/>
          <w:sz w:val="24"/>
          <w:szCs w:val="24"/>
        </w:rPr>
        <w:t xml:space="preserve"> required to have anti-bullying policies and procedures in place Action Plan </w:t>
      </w:r>
      <w:r w:rsidR="00DE1C76" w:rsidRPr="0059714B">
        <w:rPr>
          <w:rFonts w:ascii="Arial" w:hAnsi="Arial" w:cs="Arial"/>
          <w:sz w:val="24"/>
          <w:szCs w:val="24"/>
        </w:rPr>
        <w:t>on</w:t>
      </w:r>
      <w:r w:rsidRPr="0059714B">
        <w:rPr>
          <w:rFonts w:ascii="Arial" w:hAnsi="Arial" w:cs="Arial"/>
          <w:sz w:val="24"/>
          <w:szCs w:val="24"/>
        </w:rPr>
        <w:t xml:space="preserve"> Bullying Report </w:t>
      </w:r>
      <w:r w:rsidR="00DE1C76">
        <w:rPr>
          <w:rFonts w:ascii="Arial" w:hAnsi="Arial" w:cs="Arial"/>
          <w:sz w:val="24"/>
          <w:szCs w:val="24"/>
        </w:rPr>
        <w:t xml:space="preserve">and do so under guidance of </w:t>
      </w:r>
      <w:r w:rsidR="00DE1C76" w:rsidRPr="00DE1C76">
        <w:rPr>
          <w:rFonts w:ascii="Arial" w:hAnsi="Arial" w:cs="Arial"/>
          <w:sz w:val="24"/>
          <w:szCs w:val="24"/>
        </w:rPr>
        <w:t>Anti-Bullying Procedures for Primary and Post-Primary Schools</w:t>
      </w:r>
      <w:r w:rsidR="00DE1C76" w:rsidRPr="00DE1C76">
        <w:rPr>
          <w:rFonts w:ascii="Arial" w:hAnsi="Arial" w:cs="Arial"/>
          <w:sz w:val="24"/>
          <w:szCs w:val="24"/>
        </w:rPr>
        <w:t xml:space="preserve"> </w:t>
      </w:r>
      <w:r w:rsidRPr="0059714B">
        <w:rPr>
          <w:rFonts w:ascii="Arial" w:hAnsi="Arial" w:cs="Arial"/>
          <w:sz w:val="24"/>
          <w:szCs w:val="24"/>
        </w:rPr>
        <w:t>(</w:t>
      </w:r>
      <w:r w:rsidR="004D46D8">
        <w:rPr>
          <w:rFonts w:ascii="Arial" w:hAnsi="Arial" w:cs="Arial"/>
          <w:sz w:val="24"/>
          <w:szCs w:val="24"/>
        </w:rPr>
        <w:t>Department</w:t>
      </w:r>
      <w:r w:rsidR="00DE1C76">
        <w:rPr>
          <w:rFonts w:ascii="Arial" w:hAnsi="Arial" w:cs="Arial"/>
          <w:sz w:val="24"/>
          <w:szCs w:val="24"/>
        </w:rPr>
        <w:t xml:space="preserve"> </w:t>
      </w:r>
      <w:r w:rsidR="004D46D8">
        <w:rPr>
          <w:rFonts w:ascii="Arial" w:hAnsi="Arial" w:cs="Arial"/>
          <w:sz w:val="24"/>
          <w:szCs w:val="24"/>
        </w:rPr>
        <w:t>of</w:t>
      </w:r>
      <w:r w:rsidRPr="0059714B">
        <w:rPr>
          <w:rFonts w:ascii="Arial" w:hAnsi="Arial" w:cs="Arial"/>
          <w:sz w:val="24"/>
          <w:szCs w:val="24"/>
        </w:rPr>
        <w:t xml:space="preserve"> Education and Skills, 2013). </w:t>
      </w:r>
      <w:r w:rsidR="004D46D8">
        <w:rPr>
          <w:rFonts w:ascii="Arial" w:hAnsi="Arial" w:cs="Arial"/>
          <w:sz w:val="24"/>
          <w:szCs w:val="24"/>
        </w:rPr>
        <w:t>In</w:t>
      </w:r>
      <w:r w:rsidRPr="0059714B">
        <w:rPr>
          <w:rFonts w:ascii="Arial" w:hAnsi="Arial" w:cs="Arial"/>
          <w:sz w:val="24"/>
          <w:szCs w:val="24"/>
        </w:rPr>
        <w:t xml:space="preserve"> 2017</w:t>
      </w:r>
      <w:r w:rsidR="004D46D8">
        <w:rPr>
          <w:rFonts w:ascii="Arial" w:hAnsi="Arial" w:cs="Arial"/>
          <w:sz w:val="24"/>
          <w:szCs w:val="24"/>
        </w:rPr>
        <w:t>, a</w:t>
      </w:r>
      <w:r w:rsidRPr="0059714B">
        <w:rPr>
          <w:rFonts w:ascii="Arial" w:hAnsi="Arial" w:cs="Arial"/>
          <w:sz w:val="24"/>
          <w:szCs w:val="24"/>
        </w:rPr>
        <w:t xml:space="preserve"> </w:t>
      </w:r>
      <w:r w:rsidR="004D46D8">
        <w:rPr>
          <w:rFonts w:ascii="Arial" w:hAnsi="Arial" w:cs="Arial"/>
          <w:sz w:val="24"/>
          <w:szCs w:val="24"/>
        </w:rPr>
        <w:t xml:space="preserve">metanalytic </w:t>
      </w:r>
      <w:r w:rsidRPr="0059714B">
        <w:rPr>
          <w:rFonts w:ascii="Arial" w:hAnsi="Arial" w:cs="Arial"/>
          <w:sz w:val="24"/>
          <w:szCs w:val="24"/>
        </w:rPr>
        <w:t xml:space="preserve">study of on school bullying in Ireland suggested that 22.4% of primary school students and 11.8% of post-primary school students have been bullied at some point in their lives </w:t>
      </w:r>
      <w:r w:rsidRPr="0059714B">
        <w:rPr>
          <w:rFonts w:ascii="Arial" w:hAnsi="Arial" w:cs="Arial"/>
          <w:color w:val="000000"/>
          <w:sz w:val="24"/>
          <w:szCs w:val="24"/>
          <w:shd w:val="clear" w:color="auto" w:fill="FFFFFF"/>
        </w:rPr>
        <w:t xml:space="preserve">(Foody </w:t>
      </w:r>
      <w:r w:rsidR="00A925AB">
        <w:rPr>
          <w:rFonts w:ascii="Arial" w:hAnsi="Arial" w:cs="Arial"/>
          <w:color w:val="000000"/>
          <w:sz w:val="24"/>
          <w:szCs w:val="24"/>
          <w:shd w:val="clear" w:color="auto" w:fill="FFFFFF"/>
        </w:rPr>
        <w:t>et al.</w:t>
      </w:r>
      <w:r w:rsidRPr="0059714B">
        <w:rPr>
          <w:rFonts w:ascii="Arial" w:hAnsi="Arial" w:cs="Arial"/>
          <w:color w:val="000000"/>
          <w:sz w:val="24"/>
          <w:szCs w:val="24"/>
          <w:shd w:val="clear" w:color="auto" w:fill="FFFFFF"/>
        </w:rPr>
        <w:t xml:space="preserve"> 2017)</w:t>
      </w:r>
      <w:r w:rsidRPr="0059714B">
        <w:rPr>
          <w:rFonts w:ascii="Arial" w:hAnsi="Arial" w:cs="Arial"/>
          <w:sz w:val="24"/>
          <w:szCs w:val="24"/>
        </w:rPr>
        <w:t xml:space="preserve">. </w:t>
      </w:r>
      <w:r w:rsidR="00205665">
        <w:rPr>
          <w:rFonts w:ascii="Arial" w:hAnsi="Arial" w:cs="Arial"/>
          <w:sz w:val="24"/>
          <w:szCs w:val="24"/>
        </w:rPr>
        <w:t>Therefore, 4 years after the implementation of the policy, Ireland</w:t>
      </w:r>
      <w:r w:rsidRPr="0059714B">
        <w:rPr>
          <w:rFonts w:ascii="Arial" w:hAnsi="Arial" w:cs="Arial"/>
          <w:sz w:val="24"/>
          <w:szCs w:val="24"/>
        </w:rPr>
        <w:t xml:space="preserve"> witnessed an </w:t>
      </w:r>
      <w:r w:rsidR="00205665">
        <w:rPr>
          <w:rFonts w:ascii="Arial" w:hAnsi="Arial" w:cs="Arial"/>
          <w:sz w:val="24"/>
          <w:szCs w:val="24"/>
        </w:rPr>
        <w:t>17,6</w:t>
      </w:r>
      <w:r w:rsidRPr="0059714B">
        <w:rPr>
          <w:rFonts w:ascii="Arial" w:hAnsi="Arial" w:cs="Arial"/>
          <w:sz w:val="24"/>
          <w:szCs w:val="24"/>
        </w:rPr>
        <w:t xml:space="preserve">% decrease in </w:t>
      </w:r>
      <w:r w:rsidR="00205665">
        <w:rPr>
          <w:rFonts w:ascii="Arial" w:hAnsi="Arial" w:cs="Arial"/>
          <w:sz w:val="24"/>
          <w:szCs w:val="24"/>
        </w:rPr>
        <w:t xml:space="preserve">primary </w:t>
      </w:r>
      <w:r w:rsidRPr="0059714B">
        <w:rPr>
          <w:rFonts w:ascii="Arial" w:hAnsi="Arial" w:cs="Arial"/>
          <w:sz w:val="24"/>
          <w:szCs w:val="24"/>
        </w:rPr>
        <w:t xml:space="preserve">school bullying </w:t>
      </w:r>
      <w:r w:rsidR="00205665">
        <w:rPr>
          <w:rFonts w:ascii="Arial" w:hAnsi="Arial" w:cs="Arial"/>
          <w:sz w:val="24"/>
          <w:szCs w:val="24"/>
        </w:rPr>
        <w:t xml:space="preserve">as well as 18% post-primary bullying </w:t>
      </w:r>
      <w:r w:rsidRPr="0059714B">
        <w:rPr>
          <w:rFonts w:ascii="Arial" w:hAnsi="Arial" w:cs="Arial"/>
          <w:sz w:val="24"/>
          <w:szCs w:val="24"/>
        </w:rPr>
        <w:t xml:space="preserve">incidents as compared to 2002 which can be </w:t>
      </w:r>
      <w:r w:rsidR="004D46D8">
        <w:rPr>
          <w:rFonts w:ascii="Arial" w:hAnsi="Arial" w:cs="Arial"/>
          <w:sz w:val="24"/>
          <w:szCs w:val="24"/>
        </w:rPr>
        <w:t>linked</w:t>
      </w:r>
      <w:r w:rsidRPr="0059714B">
        <w:rPr>
          <w:rFonts w:ascii="Arial" w:hAnsi="Arial" w:cs="Arial"/>
          <w:sz w:val="24"/>
          <w:szCs w:val="24"/>
        </w:rPr>
        <w:t xml:space="preserve"> to the success of the </w:t>
      </w:r>
      <w:r w:rsidR="004D46D8">
        <w:rPr>
          <w:rFonts w:ascii="Arial" w:hAnsi="Arial" w:cs="Arial"/>
          <w:sz w:val="24"/>
          <w:szCs w:val="24"/>
        </w:rPr>
        <w:t xml:space="preserve">nation </w:t>
      </w:r>
      <w:r w:rsidRPr="0059714B">
        <w:rPr>
          <w:rFonts w:ascii="Arial" w:hAnsi="Arial" w:cs="Arial"/>
          <w:sz w:val="24"/>
          <w:szCs w:val="24"/>
        </w:rPr>
        <w:t xml:space="preserve">policy implementation in Irish schools. </w:t>
      </w:r>
    </w:p>
    <w:p w14:paraId="66A61756" w14:textId="77777777" w:rsidR="00D52D30" w:rsidRDefault="00D52D30" w:rsidP="00C40893">
      <w:pPr>
        <w:spacing w:line="360" w:lineRule="auto"/>
        <w:jc w:val="both"/>
        <w:rPr>
          <w:rFonts w:ascii="Arial" w:hAnsi="Arial" w:cs="Arial"/>
          <w:i/>
          <w:iCs/>
          <w:sz w:val="24"/>
          <w:szCs w:val="24"/>
        </w:rPr>
      </w:pPr>
    </w:p>
    <w:p w14:paraId="49BDE7D9" w14:textId="5EA1221A" w:rsidR="000D0DE4" w:rsidRPr="00D52D30" w:rsidRDefault="000D0DE4" w:rsidP="00C40893">
      <w:pPr>
        <w:spacing w:line="360" w:lineRule="auto"/>
        <w:jc w:val="both"/>
        <w:rPr>
          <w:rFonts w:ascii="Arial" w:hAnsi="Arial" w:cs="Arial"/>
          <w:i/>
          <w:iCs/>
          <w:sz w:val="24"/>
          <w:szCs w:val="24"/>
        </w:rPr>
      </w:pPr>
      <w:r w:rsidRPr="00D52D30">
        <w:rPr>
          <w:rFonts w:ascii="Arial" w:hAnsi="Arial" w:cs="Arial"/>
          <w:i/>
          <w:iCs/>
          <w:sz w:val="24"/>
          <w:szCs w:val="24"/>
        </w:rPr>
        <w:t>Outcomes of the policy</w:t>
      </w:r>
    </w:p>
    <w:p w14:paraId="2547FFA9" w14:textId="565063BF" w:rsidR="00862D04" w:rsidRPr="0059714B" w:rsidRDefault="00A97B27" w:rsidP="00C40893">
      <w:pPr>
        <w:spacing w:line="360" w:lineRule="auto"/>
        <w:jc w:val="both"/>
        <w:rPr>
          <w:rFonts w:ascii="Arial" w:hAnsi="Arial" w:cs="Arial"/>
          <w:sz w:val="24"/>
          <w:szCs w:val="24"/>
        </w:rPr>
      </w:pPr>
      <w:r w:rsidRPr="0059714B">
        <w:rPr>
          <w:rFonts w:ascii="Arial" w:hAnsi="Arial" w:cs="Arial"/>
          <w:sz w:val="24"/>
          <w:szCs w:val="24"/>
        </w:rPr>
        <w:t xml:space="preserve">The policy’s main aim is to provide recommendations for schools on how to build their own school-specific policies to tackle bullying. </w:t>
      </w:r>
      <w:r w:rsidR="005B0C00" w:rsidRPr="0059714B">
        <w:rPr>
          <w:rFonts w:ascii="Arial" w:hAnsi="Arial" w:cs="Arial"/>
          <w:sz w:val="24"/>
          <w:szCs w:val="24"/>
        </w:rPr>
        <w:t xml:space="preserve">Following its adoption, all schools are required to have anti-bullying measures in place. </w:t>
      </w:r>
      <w:r w:rsidR="009E014A" w:rsidRPr="0059714B">
        <w:rPr>
          <w:rFonts w:ascii="Arial" w:hAnsi="Arial" w:cs="Arial"/>
          <w:sz w:val="24"/>
          <w:szCs w:val="24"/>
        </w:rPr>
        <w:t xml:space="preserve">Different studies have found that the majority if not all of the schools </w:t>
      </w:r>
      <w:r w:rsidR="00FA21F5" w:rsidRPr="0059714B">
        <w:rPr>
          <w:rFonts w:ascii="Arial" w:hAnsi="Arial" w:cs="Arial"/>
          <w:sz w:val="24"/>
          <w:szCs w:val="24"/>
        </w:rPr>
        <w:t xml:space="preserve">in Ireland </w:t>
      </w:r>
      <w:r w:rsidR="009E014A" w:rsidRPr="0059714B">
        <w:rPr>
          <w:rFonts w:ascii="Arial" w:hAnsi="Arial" w:cs="Arial"/>
          <w:sz w:val="24"/>
          <w:szCs w:val="24"/>
        </w:rPr>
        <w:t>have anti-bullying measures in place</w:t>
      </w:r>
      <w:r w:rsidR="00E078A1" w:rsidRPr="0059714B">
        <w:rPr>
          <w:rFonts w:ascii="Arial" w:hAnsi="Arial" w:cs="Arial"/>
          <w:sz w:val="24"/>
          <w:szCs w:val="24"/>
        </w:rPr>
        <w:t xml:space="preserve"> </w:t>
      </w:r>
      <w:r w:rsidR="00D25D57" w:rsidRPr="0059714B">
        <w:rPr>
          <w:rFonts w:ascii="Arial" w:hAnsi="Arial" w:cs="Arial"/>
          <w:color w:val="000000"/>
          <w:sz w:val="24"/>
          <w:szCs w:val="24"/>
          <w:shd w:val="clear" w:color="auto" w:fill="FFFFFF"/>
        </w:rPr>
        <w:t xml:space="preserve">(Dealing with bullying, n.d.; </w:t>
      </w:r>
      <w:r w:rsidR="008E6506" w:rsidRPr="0059714B">
        <w:rPr>
          <w:rFonts w:ascii="Arial" w:hAnsi="Arial" w:cs="Arial"/>
          <w:color w:val="000000"/>
          <w:sz w:val="24"/>
          <w:szCs w:val="24"/>
          <w:shd w:val="clear" w:color="auto" w:fill="FFFFFF"/>
        </w:rPr>
        <w:t>Food</w:t>
      </w:r>
      <w:r w:rsidR="00A925AB">
        <w:rPr>
          <w:rFonts w:ascii="Arial" w:hAnsi="Arial" w:cs="Arial"/>
          <w:color w:val="000000"/>
          <w:sz w:val="24"/>
          <w:szCs w:val="24"/>
          <w:shd w:val="clear" w:color="auto" w:fill="FFFFFF"/>
        </w:rPr>
        <w:t>y et al.</w:t>
      </w:r>
      <w:r w:rsidR="00072DCB" w:rsidRPr="0059714B">
        <w:rPr>
          <w:rFonts w:ascii="Arial" w:hAnsi="Arial" w:cs="Arial"/>
          <w:color w:val="000000"/>
          <w:sz w:val="24"/>
          <w:szCs w:val="24"/>
          <w:shd w:val="clear" w:color="auto" w:fill="FFFFFF"/>
        </w:rPr>
        <w:t>, 2018</w:t>
      </w:r>
      <w:r w:rsidR="00E078A1" w:rsidRPr="0059714B">
        <w:rPr>
          <w:rFonts w:ascii="Arial" w:hAnsi="Arial" w:cs="Arial"/>
          <w:color w:val="000000"/>
          <w:sz w:val="24"/>
          <w:szCs w:val="24"/>
          <w:shd w:val="clear" w:color="auto" w:fill="FFFFFF"/>
        </w:rPr>
        <w:t>)</w:t>
      </w:r>
      <w:r w:rsidR="009E014A" w:rsidRPr="0059714B">
        <w:rPr>
          <w:rFonts w:ascii="Arial" w:hAnsi="Arial" w:cs="Arial"/>
          <w:sz w:val="24"/>
          <w:szCs w:val="24"/>
        </w:rPr>
        <w:t>.</w:t>
      </w:r>
      <w:r w:rsidR="00072DCB" w:rsidRPr="0059714B">
        <w:rPr>
          <w:rFonts w:ascii="Arial" w:hAnsi="Arial" w:cs="Arial"/>
          <w:sz w:val="24"/>
          <w:szCs w:val="24"/>
        </w:rPr>
        <w:t xml:space="preserve"> </w:t>
      </w:r>
      <w:r w:rsidR="009E014A" w:rsidRPr="0059714B">
        <w:rPr>
          <w:rFonts w:ascii="Arial" w:hAnsi="Arial" w:cs="Arial"/>
          <w:sz w:val="24"/>
          <w:szCs w:val="24"/>
        </w:rPr>
        <w:t>Following</w:t>
      </w:r>
      <w:r w:rsidR="00BA09E5" w:rsidRPr="0059714B">
        <w:rPr>
          <w:rFonts w:ascii="Arial" w:hAnsi="Arial" w:cs="Arial"/>
          <w:sz w:val="24"/>
          <w:szCs w:val="24"/>
        </w:rPr>
        <w:t xml:space="preserve"> the recommendations on how to build such</w:t>
      </w:r>
      <w:r w:rsidR="00E71F8E" w:rsidRPr="0059714B">
        <w:rPr>
          <w:rFonts w:ascii="Arial" w:hAnsi="Arial" w:cs="Arial"/>
          <w:sz w:val="24"/>
          <w:szCs w:val="24"/>
        </w:rPr>
        <w:t xml:space="preserve"> policies, some schools have chosen to adopt </w:t>
      </w:r>
      <w:r w:rsidR="002C308D" w:rsidRPr="0059714B">
        <w:rPr>
          <w:rFonts w:ascii="Arial" w:hAnsi="Arial" w:cs="Arial"/>
          <w:sz w:val="24"/>
          <w:szCs w:val="24"/>
        </w:rPr>
        <w:t xml:space="preserve">the </w:t>
      </w:r>
      <w:r w:rsidR="00E71F8E" w:rsidRPr="0059714B">
        <w:rPr>
          <w:rFonts w:ascii="Arial" w:hAnsi="Arial" w:cs="Arial"/>
          <w:sz w:val="24"/>
          <w:szCs w:val="24"/>
        </w:rPr>
        <w:t xml:space="preserve">anti-bullying measures as part of their </w:t>
      </w:r>
      <w:r w:rsidR="00126AA0" w:rsidRPr="0059714B">
        <w:rPr>
          <w:rFonts w:ascii="Arial" w:hAnsi="Arial" w:cs="Arial"/>
          <w:sz w:val="24"/>
          <w:szCs w:val="24"/>
        </w:rPr>
        <w:t>behaviour</w:t>
      </w:r>
      <w:r w:rsidR="00E71F8E" w:rsidRPr="0059714B">
        <w:rPr>
          <w:rFonts w:ascii="Arial" w:hAnsi="Arial" w:cs="Arial"/>
          <w:sz w:val="24"/>
          <w:szCs w:val="24"/>
        </w:rPr>
        <w:t xml:space="preserve"> policy, while others developed and implement separate</w:t>
      </w:r>
      <w:r w:rsidR="004B7BFA" w:rsidRPr="0059714B">
        <w:rPr>
          <w:rFonts w:ascii="Arial" w:hAnsi="Arial" w:cs="Arial"/>
          <w:sz w:val="24"/>
          <w:szCs w:val="24"/>
        </w:rPr>
        <w:t xml:space="preserve"> documents entirely dedicated to</w:t>
      </w:r>
      <w:r w:rsidR="00E71F8E" w:rsidRPr="0059714B">
        <w:rPr>
          <w:rFonts w:ascii="Arial" w:hAnsi="Arial" w:cs="Arial"/>
          <w:sz w:val="24"/>
          <w:szCs w:val="24"/>
        </w:rPr>
        <w:t xml:space="preserve"> policies on school bullying</w:t>
      </w:r>
      <w:r w:rsidR="00E078A1" w:rsidRPr="0059714B">
        <w:rPr>
          <w:rFonts w:ascii="Arial" w:hAnsi="Arial" w:cs="Arial"/>
          <w:sz w:val="24"/>
          <w:szCs w:val="24"/>
        </w:rPr>
        <w:t xml:space="preserve"> </w:t>
      </w:r>
      <w:r w:rsidR="00E078A1" w:rsidRPr="0059714B">
        <w:rPr>
          <w:rFonts w:ascii="Arial" w:hAnsi="Arial" w:cs="Arial"/>
          <w:color w:val="000000"/>
          <w:sz w:val="24"/>
          <w:szCs w:val="24"/>
          <w:shd w:val="clear" w:color="auto" w:fill="FFFFFF"/>
        </w:rPr>
        <w:lastRenderedPageBreak/>
        <w:t>(</w:t>
      </w:r>
      <w:r w:rsidR="00B1609C" w:rsidRPr="0059714B">
        <w:rPr>
          <w:rFonts w:ascii="Arial" w:hAnsi="Arial" w:cs="Arial"/>
          <w:color w:val="000000"/>
          <w:sz w:val="24"/>
          <w:szCs w:val="24"/>
          <w:shd w:val="clear" w:color="auto" w:fill="FFFFFF"/>
        </w:rPr>
        <w:t>National Disability Authority, 2014</w:t>
      </w:r>
      <w:r w:rsidR="00E078A1" w:rsidRPr="0059714B">
        <w:rPr>
          <w:rFonts w:ascii="Arial" w:hAnsi="Arial" w:cs="Arial"/>
          <w:color w:val="000000"/>
          <w:sz w:val="24"/>
          <w:szCs w:val="24"/>
          <w:shd w:val="clear" w:color="auto" w:fill="FFFFFF"/>
        </w:rPr>
        <w:t>)</w:t>
      </w:r>
      <w:r w:rsidR="00E71F8E" w:rsidRPr="0059714B">
        <w:rPr>
          <w:rFonts w:ascii="Arial" w:hAnsi="Arial" w:cs="Arial"/>
          <w:sz w:val="24"/>
          <w:szCs w:val="24"/>
        </w:rPr>
        <w:t xml:space="preserve">. </w:t>
      </w:r>
      <w:r w:rsidR="00364EA0" w:rsidRPr="0059714B">
        <w:rPr>
          <w:rFonts w:ascii="Arial" w:hAnsi="Arial" w:cs="Arial"/>
          <w:sz w:val="24"/>
          <w:szCs w:val="24"/>
        </w:rPr>
        <w:t xml:space="preserve">Either way, schools </w:t>
      </w:r>
      <w:r w:rsidR="004A2865" w:rsidRPr="0059714B">
        <w:rPr>
          <w:rFonts w:ascii="Arial" w:hAnsi="Arial" w:cs="Arial"/>
          <w:sz w:val="24"/>
          <w:szCs w:val="24"/>
        </w:rPr>
        <w:t xml:space="preserve">strive to </w:t>
      </w:r>
      <w:r w:rsidR="00364EA0" w:rsidRPr="0059714B">
        <w:rPr>
          <w:rFonts w:ascii="Arial" w:hAnsi="Arial" w:cs="Arial"/>
          <w:sz w:val="24"/>
          <w:szCs w:val="24"/>
        </w:rPr>
        <w:t>adopt</w:t>
      </w:r>
      <w:r w:rsidR="004A2865" w:rsidRPr="0059714B">
        <w:rPr>
          <w:rFonts w:ascii="Arial" w:hAnsi="Arial" w:cs="Arial"/>
          <w:sz w:val="24"/>
          <w:szCs w:val="24"/>
        </w:rPr>
        <w:t xml:space="preserve"> </w:t>
      </w:r>
      <w:r w:rsidR="00364EA0" w:rsidRPr="0059714B">
        <w:rPr>
          <w:rFonts w:ascii="Arial" w:hAnsi="Arial" w:cs="Arial"/>
          <w:sz w:val="24"/>
          <w:szCs w:val="24"/>
        </w:rPr>
        <w:t xml:space="preserve">the </w:t>
      </w:r>
      <w:r w:rsidR="004A2865" w:rsidRPr="0059714B">
        <w:rPr>
          <w:rFonts w:ascii="Arial" w:hAnsi="Arial" w:cs="Arial"/>
          <w:sz w:val="24"/>
          <w:szCs w:val="24"/>
        </w:rPr>
        <w:t xml:space="preserve">best practices </w:t>
      </w:r>
      <w:r w:rsidR="00364EA0" w:rsidRPr="0059714B">
        <w:rPr>
          <w:rFonts w:ascii="Arial" w:hAnsi="Arial" w:cs="Arial"/>
          <w:sz w:val="24"/>
          <w:szCs w:val="24"/>
        </w:rPr>
        <w:t>given</w:t>
      </w:r>
      <w:r w:rsidR="00D15E32" w:rsidRPr="0059714B">
        <w:rPr>
          <w:rFonts w:ascii="Arial" w:hAnsi="Arial" w:cs="Arial"/>
          <w:sz w:val="24"/>
          <w:szCs w:val="24"/>
        </w:rPr>
        <w:t xml:space="preserve"> in</w:t>
      </w:r>
      <w:r w:rsidR="00364EA0" w:rsidRPr="0059714B">
        <w:rPr>
          <w:rFonts w:ascii="Arial" w:hAnsi="Arial" w:cs="Arial"/>
          <w:sz w:val="24"/>
          <w:szCs w:val="24"/>
        </w:rPr>
        <w:t xml:space="preserve"> policy</w:t>
      </w:r>
      <w:r w:rsidR="004A2865" w:rsidRPr="0059714B">
        <w:rPr>
          <w:rFonts w:ascii="Arial" w:hAnsi="Arial" w:cs="Arial"/>
          <w:sz w:val="24"/>
          <w:szCs w:val="24"/>
        </w:rPr>
        <w:t xml:space="preserve"> and follow its aims</w:t>
      </w:r>
      <w:r w:rsidR="00D15E32" w:rsidRPr="0059714B">
        <w:rPr>
          <w:rFonts w:ascii="Arial" w:hAnsi="Arial" w:cs="Arial"/>
          <w:sz w:val="24"/>
          <w:szCs w:val="24"/>
        </w:rPr>
        <w:t>.</w:t>
      </w:r>
      <w:r w:rsidR="00FA21F5" w:rsidRPr="0059714B">
        <w:rPr>
          <w:rFonts w:ascii="Arial" w:hAnsi="Arial" w:cs="Arial"/>
          <w:sz w:val="24"/>
          <w:szCs w:val="24"/>
        </w:rPr>
        <w:t xml:space="preserve"> </w:t>
      </w:r>
    </w:p>
    <w:p w14:paraId="2CCC2061" w14:textId="6C702144" w:rsidR="00B135B6" w:rsidRDefault="00CE2226" w:rsidP="00C40893">
      <w:pPr>
        <w:spacing w:line="360" w:lineRule="auto"/>
        <w:jc w:val="both"/>
        <w:rPr>
          <w:rFonts w:ascii="Arial" w:hAnsi="Arial" w:cs="Arial"/>
          <w:sz w:val="24"/>
          <w:szCs w:val="24"/>
        </w:rPr>
      </w:pPr>
      <w:r w:rsidRPr="0059714B">
        <w:rPr>
          <w:rFonts w:ascii="Arial" w:hAnsi="Arial" w:cs="Arial"/>
          <w:sz w:val="24"/>
          <w:szCs w:val="24"/>
        </w:rPr>
        <w:t xml:space="preserve">However, not every school is equally effective at following the guidelines. This policy in an example of a low-politics policy as it tackles a sectoral issue at national level – it is a national response giving guidelines to schools as to how to tackle school bullying issues </w:t>
      </w:r>
      <w:r w:rsidRPr="0059714B">
        <w:rPr>
          <w:rFonts w:ascii="Arial" w:hAnsi="Arial" w:cs="Arial"/>
          <w:color w:val="000000"/>
          <w:sz w:val="24"/>
          <w:szCs w:val="24"/>
          <w:shd w:val="clear" w:color="auto" w:fill="FFFFFF"/>
        </w:rPr>
        <w:t>(</w:t>
      </w:r>
      <w:proofErr w:type="spellStart"/>
      <w:r w:rsidRPr="0059714B">
        <w:rPr>
          <w:rFonts w:ascii="Arial" w:hAnsi="Arial" w:cs="Arial"/>
          <w:color w:val="000000"/>
          <w:sz w:val="24"/>
          <w:szCs w:val="24"/>
          <w:shd w:val="clear" w:color="auto" w:fill="FFFFFF"/>
        </w:rPr>
        <w:t>Youde</w:t>
      </w:r>
      <w:proofErr w:type="spellEnd"/>
      <w:r w:rsidRPr="0059714B">
        <w:rPr>
          <w:rFonts w:ascii="Arial" w:hAnsi="Arial" w:cs="Arial"/>
          <w:color w:val="000000"/>
          <w:sz w:val="24"/>
          <w:szCs w:val="24"/>
          <w:shd w:val="clear" w:color="auto" w:fill="FFFFFF"/>
        </w:rPr>
        <w:t>, 2016)</w:t>
      </w:r>
      <w:r w:rsidRPr="0059714B">
        <w:rPr>
          <w:rFonts w:ascii="Arial" w:hAnsi="Arial" w:cs="Arial"/>
          <w:sz w:val="24"/>
          <w:szCs w:val="24"/>
        </w:rPr>
        <w:t xml:space="preserve">. </w:t>
      </w:r>
      <w:r w:rsidR="004A2865" w:rsidRPr="0059714B">
        <w:rPr>
          <w:rFonts w:ascii="Arial" w:hAnsi="Arial" w:cs="Arial"/>
          <w:sz w:val="24"/>
          <w:szCs w:val="24"/>
        </w:rPr>
        <w:t>Yet, n</w:t>
      </w:r>
      <w:r w:rsidR="000D0DE4" w:rsidRPr="0059714B">
        <w:rPr>
          <w:rFonts w:ascii="Arial" w:hAnsi="Arial" w:cs="Arial"/>
          <w:sz w:val="24"/>
          <w:szCs w:val="24"/>
        </w:rPr>
        <w:t xml:space="preserve">ot every school has means to produce an equal </w:t>
      </w:r>
      <w:r w:rsidRPr="0059714B">
        <w:rPr>
          <w:rFonts w:ascii="Arial" w:hAnsi="Arial" w:cs="Arial"/>
          <w:sz w:val="24"/>
          <w:szCs w:val="24"/>
        </w:rPr>
        <w:t xml:space="preserve">response </w:t>
      </w:r>
      <w:r w:rsidR="000D0DE4" w:rsidRPr="0059714B">
        <w:rPr>
          <w:rFonts w:ascii="Arial" w:hAnsi="Arial" w:cs="Arial"/>
          <w:sz w:val="24"/>
          <w:szCs w:val="24"/>
        </w:rPr>
        <w:t xml:space="preserve">as suggested in the national policy </w:t>
      </w:r>
      <w:r w:rsidR="004B745B" w:rsidRPr="0059714B">
        <w:rPr>
          <w:rFonts w:ascii="Arial" w:hAnsi="Arial" w:cs="Arial"/>
          <w:sz w:val="24"/>
          <w:szCs w:val="24"/>
        </w:rPr>
        <w:t xml:space="preserve">guidelines </w:t>
      </w:r>
      <w:r w:rsidRPr="0059714B">
        <w:rPr>
          <w:rFonts w:ascii="Arial" w:hAnsi="Arial" w:cs="Arial"/>
          <w:sz w:val="24"/>
          <w:szCs w:val="24"/>
        </w:rPr>
        <w:t>in the same way – this is why gaps are identified when implementing the policy in each specific school.</w:t>
      </w:r>
      <w:r w:rsidR="004B745B" w:rsidRPr="0059714B">
        <w:rPr>
          <w:rFonts w:ascii="Arial" w:hAnsi="Arial" w:cs="Arial"/>
          <w:sz w:val="24"/>
          <w:szCs w:val="24"/>
        </w:rPr>
        <w:t xml:space="preserve"> For instance, School principals report that children do not have access to qualified </w:t>
      </w:r>
      <w:r w:rsidR="00D011F9" w:rsidRPr="0059714B">
        <w:rPr>
          <w:rFonts w:ascii="Arial" w:hAnsi="Arial" w:cs="Arial"/>
          <w:sz w:val="24"/>
          <w:szCs w:val="24"/>
        </w:rPr>
        <w:t>counsellors</w:t>
      </w:r>
      <w:r w:rsidR="004B745B" w:rsidRPr="0059714B">
        <w:rPr>
          <w:rFonts w:ascii="Arial" w:hAnsi="Arial" w:cs="Arial"/>
          <w:sz w:val="24"/>
          <w:szCs w:val="24"/>
        </w:rPr>
        <w:t xml:space="preserve"> in case they experience bullying </w:t>
      </w:r>
      <w:r w:rsidR="004B745B" w:rsidRPr="0059714B">
        <w:rPr>
          <w:rFonts w:ascii="Arial" w:hAnsi="Arial" w:cs="Arial"/>
          <w:color w:val="000000"/>
          <w:sz w:val="24"/>
          <w:szCs w:val="24"/>
          <w:shd w:val="clear" w:color="auto" w:fill="FFFFFF"/>
        </w:rPr>
        <w:t>(Murphy</w:t>
      </w:r>
      <w:r w:rsidR="00A925AB">
        <w:rPr>
          <w:rFonts w:ascii="Arial" w:hAnsi="Arial" w:cs="Arial"/>
          <w:color w:val="000000"/>
          <w:sz w:val="24"/>
          <w:szCs w:val="24"/>
          <w:shd w:val="clear" w:color="auto" w:fill="FFFFFF"/>
        </w:rPr>
        <w:t xml:space="preserve"> et al., </w:t>
      </w:r>
      <w:r w:rsidR="004B745B" w:rsidRPr="0059714B">
        <w:rPr>
          <w:rFonts w:ascii="Arial" w:hAnsi="Arial" w:cs="Arial"/>
          <w:color w:val="000000"/>
          <w:sz w:val="24"/>
          <w:szCs w:val="24"/>
          <w:shd w:val="clear" w:color="auto" w:fill="FFFFFF"/>
        </w:rPr>
        <w:t xml:space="preserve">2017; </w:t>
      </w:r>
      <w:r w:rsidR="004B745B" w:rsidRPr="0059714B">
        <w:rPr>
          <w:rFonts w:ascii="Arial" w:hAnsi="Arial" w:cs="Arial"/>
          <w:sz w:val="24"/>
          <w:szCs w:val="24"/>
        </w:rPr>
        <w:t xml:space="preserve">Edwards and Downes, 2013; European Commission, 2013, 2015). The lack of qualified </w:t>
      </w:r>
      <w:r w:rsidR="00D011F9" w:rsidRPr="0059714B">
        <w:rPr>
          <w:rFonts w:ascii="Arial" w:hAnsi="Arial" w:cs="Arial"/>
          <w:sz w:val="24"/>
          <w:szCs w:val="24"/>
        </w:rPr>
        <w:t>counsellors</w:t>
      </w:r>
      <w:r w:rsidR="004B745B" w:rsidRPr="0059714B">
        <w:rPr>
          <w:rFonts w:ascii="Arial" w:hAnsi="Arial" w:cs="Arial"/>
          <w:sz w:val="24"/>
          <w:szCs w:val="24"/>
        </w:rPr>
        <w:t xml:space="preserve"> may lead to further problems and to worsening of bullying </w:t>
      </w:r>
      <w:r w:rsidR="00D011F9" w:rsidRPr="0059714B">
        <w:rPr>
          <w:rFonts w:ascii="Arial" w:hAnsi="Arial" w:cs="Arial"/>
          <w:sz w:val="24"/>
          <w:szCs w:val="24"/>
        </w:rPr>
        <w:t>behaviour</w:t>
      </w:r>
      <w:r w:rsidR="004B745B" w:rsidRPr="0059714B">
        <w:rPr>
          <w:rFonts w:ascii="Arial" w:hAnsi="Arial" w:cs="Arial"/>
          <w:sz w:val="24"/>
          <w:szCs w:val="24"/>
        </w:rPr>
        <w:t xml:space="preserve"> without </w:t>
      </w:r>
      <w:r w:rsidR="00D011F9" w:rsidRPr="0059714B">
        <w:rPr>
          <w:rFonts w:ascii="Arial" w:hAnsi="Arial" w:cs="Arial"/>
          <w:sz w:val="24"/>
          <w:szCs w:val="24"/>
        </w:rPr>
        <w:t>counsellors</w:t>
      </w:r>
      <w:r w:rsidR="004B745B" w:rsidRPr="0059714B">
        <w:rPr>
          <w:rFonts w:ascii="Arial" w:hAnsi="Arial" w:cs="Arial"/>
          <w:sz w:val="24"/>
          <w:szCs w:val="24"/>
        </w:rPr>
        <w:t xml:space="preserve"> to ensure early identification and support to both victims and perpetrators of school violence and bullying </w:t>
      </w:r>
      <w:r w:rsidR="004B745B" w:rsidRPr="0059714B">
        <w:rPr>
          <w:rFonts w:ascii="Arial" w:hAnsi="Arial" w:cs="Arial"/>
          <w:color w:val="000000"/>
          <w:sz w:val="24"/>
          <w:szCs w:val="24"/>
          <w:shd w:val="clear" w:color="auto" w:fill="FFFFFF"/>
        </w:rPr>
        <w:t>(Murphy</w:t>
      </w:r>
      <w:r w:rsidR="00A925AB" w:rsidRPr="00A925AB">
        <w:rPr>
          <w:rFonts w:ascii="Arial" w:hAnsi="Arial" w:cs="Arial"/>
          <w:color w:val="000000"/>
          <w:sz w:val="24"/>
          <w:szCs w:val="24"/>
          <w:shd w:val="clear" w:color="auto" w:fill="FFFFFF"/>
        </w:rPr>
        <w:t xml:space="preserve"> </w:t>
      </w:r>
      <w:r w:rsidR="00A925AB" w:rsidRPr="00A925AB">
        <w:rPr>
          <w:rFonts w:ascii="Arial" w:hAnsi="Arial" w:cs="Arial"/>
          <w:color w:val="000000"/>
          <w:sz w:val="24"/>
          <w:szCs w:val="24"/>
          <w:shd w:val="clear" w:color="auto" w:fill="FFFFFF"/>
        </w:rPr>
        <w:t>et al.,</w:t>
      </w:r>
      <w:r w:rsidR="004B745B" w:rsidRPr="0059714B">
        <w:rPr>
          <w:rFonts w:ascii="Arial" w:hAnsi="Arial" w:cs="Arial"/>
          <w:color w:val="000000"/>
          <w:sz w:val="24"/>
          <w:szCs w:val="24"/>
          <w:shd w:val="clear" w:color="auto" w:fill="FFFFFF"/>
        </w:rPr>
        <w:t xml:space="preserve"> 2017</w:t>
      </w:r>
      <w:r w:rsidR="004B745B" w:rsidRPr="0059714B">
        <w:rPr>
          <w:rFonts w:ascii="Arial" w:hAnsi="Arial" w:cs="Arial"/>
          <w:sz w:val="24"/>
          <w:szCs w:val="24"/>
        </w:rPr>
        <w:t xml:space="preserve">). </w:t>
      </w:r>
    </w:p>
    <w:p w14:paraId="14DF0E20" w14:textId="7C96ABB1" w:rsidR="00126AA0" w:rsidRDefault="004B745B" w:rsidP="00C40893">
      <w:pPr>
        <w:spacing w:line="360" w:lineRule="auto"/>
        <w:jc w:val="both"/>
        <w:rPr>
          <w:rFonts w:ascii="Arial" w:hAnsi="Arial" w:cs="Arial"/>
          <w:sz w:val="24"/>
          <w:szCs w:val="24"/>
        </w:rPr>
      </w:pPr>
      <w:r w:rsidRPr="0059714B">
        <w:rPr>
          <w:rFonts w:ascii="Arial" w:hAnsi="Arial" w:cs="Arial"/>
          <w:sz w:val="24"/>
          <w:szCs w:val="24"/>
        </w:rPr>
        <w:t xml:space="preserve">Not having access to </w:t>
      </w:r>
      <w:r w:rsidR="00D011F9" w:rsidRPr="0059714B">
        <w:rPr>
          <w:rFonts w:ascii="Arial" w:hAnsi="Arial" w:cs="Arial"/>
          <w:sz w:val="24"/>
          <w:szCs w:val="24"/>
        </w:rPr>
        <w:t>counsellors</w:t>
      </w:r>
      <w:r w:rsidRPr="0059714B">
        <w:rPr>
          <w:rFonts w:ascii="Arial" w:hAnsi="Arial" w:cs="Arial"/>
          <w:sz w:val="24"/>
          <w:szCs w:val="24"/>
        </w:rPr>
        <w:t xml:space="preserve"> also means that teacher are the ones responsible for dealing with the mental health and psychological issues resulting from school bullying. This is considered ineffective as teachers and school staff do not have the necessary qualifications to deal with psychological traumas</w:t>
      </w:r>
      <w:r w:rsidR="00B135B6">
        <w:rPr>
          <w:rFonts w:ascii="Arial" w:hAnsi="Arial" w:cs="Arial"/>
          <w:sz w:val="24"/>
          <w:szCs w:val="24"/>
        </w:rPr>
        <w:t xml:space="preserve"> (</w:t>
      </w:r>
      <w:r w:rsidR="00B135B6" w:rsidRPr="00B135B6">
        <w:rPr>
          <w:rFonts w:ascii="Arial" w:hAnsi="Arial" w:cs="Arial"/>
          <w:sz w:val="24"/>
          <w:szCs w:val="24"/>
        </w:rPr>
        <w:t>Bauman, 2008)</w:t>
      </w:r>
      <w:r w:rsidRPr="0059714B">
        <w:rPr>
          <w:rFonts w:ascii="Arial" w:hAnsi="Arial" w:cs="Arial"/>
          <w:sz w:val="24"/>
          <w:szCs w:val="24"/>
        </w:rPr>
        <w:t xml:space="preserve">. It is expected that school staff and qualified </w:t>
      </w:r>
      <w:r w:rsidR="00D011F9" w:rsidRPr="0059714B">
        <w:rPr>
          <w:rFonts w:ascii="Arial" w:hAnsi="Arial" w:cs="Arial"/>
          <w:sz w:val="24"/>
          <w:szCs w:val="24"/>
        </w:rPr>
        <w:t>counsellors</w:t>
      </w:r>
      <w:r w:rsidRPr="0059714B">
        <w:rPr>
          <w:rFonts w:ascii="Arial" w:hAnsi="Arial" w:cs="Arial"/>
          <w:sz w:val="24"/>
          <w:szCs w:val="24"/>
        </w:rPr>
        <w:t xml:space="preserve"> will respond differently to reports and incidents of school bullying due to their different trainings, education, and background </w:t>
      </w:r>
      <w:r w:rsidRPr="0059714B">
        <w:rPr>
          <w:rFonts w:ascii="Arial" w:hAnsi="Arial" w:cs="Arial"/>
          <w:color w:val="000000"/>
          <w:sz w:val="24"/>
          <w:szCs w:val="24"/>
          <w:shd w:val="clear" w:color="auto" w:fill="FFFFFF"/>
        </w:rPr>
        <w:t>(Murphy</w:t>
      </w:r>
      <w:r w:rsidR="00A925AB">
        <w:rPr>
          <w:rFonts w:ascii="Arial" w:hAnsi="Arial" w:cs="Arial"/>
          <w:color w:val="000000"/>
          <w:sz w:val="24"/>
          <w:szCs w:val="24"/>
          <w:shd w:val="clear" w:color="auto" w:fill="FFFFFF"/>
        </w:rPr>
        <w:t xml:space="preserve"> et al.</w:t>
      </w:r>
      <w:r w:rsidRPr="0059714B">
        <w:rPr>
          <w:rFonts w:ascii="Arial" w:hAnsi="Arial" w:cs="Arial"/>
          <w:color w:val="000000"/>
          <w:sz w:val="24"/>
          <w:szCs w:val="24"/>
          <w:shd w:val="clear" w:color="auto" w:fill="FFFFFF"/>
        </w:rPr>
        <w:t xml:space="preserve">, 2017; Foody, </w:t>
      </w:r>
      <w:r w:rsidR="00A925AB">
        <w:rPr>
          <w:rFonts w:ascii="Arial" w:hAnsi="Arial" w:cs="Arial"/>
          <w:color w:val="000000"/>
          <w:sz w:val="24"/>
          <w:szCs w:val="24"/>
          <w:shd w:val="clear" w:color="auto" w:fill="FFFFFF"/>
        </w:rPr>
        <w:t xml:space="preserve">et. al., </w:t>
      </w:r>
      <w:r w:rsidRPr="0059714B">
        <w:rPr>
          <w:rFonts w:ascii="Arial" w:hAnsi="Arial" w:cs="Arial"/>
          <w:color w:val="000000"/>
          <w:sz w:val="24"/>
          <w:szCs w:val="24"/>
          <w:shd w:val="clear" w:color="auto" w:fill="FFFFFF"/>
        </w:rPr>
        <w:t>2017</w:t>
      </w:r>
      <w:r w:rsidRPr="0059714B">
        <w:rPr>
          <w:rFonts w:ascii="Arial" w:hAnsi="Arial" w:cs="Arial"/>
          <w:sz w:val="24"/>
          <w:szCs w:val="24"/>
        </w:rPr>
        <w:t xml:space="preserve">). </w:t>
      </w:r>
      <w:r w:rsidR="00DC3DFD" w:rsidRPr="0059714B">
        <w:rPr>
          <w:rFonts w:ascii="Arial" w:hAnsi="Arial" w:cs="Arial"/>
          <w:sz w:val="24"/>
          <w:szCs w:val="24"/>
        </w:rPr>
        <w:t xml:space="preserve">Thus, although the policy provides goals such as </w:t>
      </w:r>
      <w:r w:rsidR="002E3142" w:rsidRPr="0059714B">
        <w:rPr>
          <w:rFonts w:ascii="Arial" w:hAnsi="Arial" w:cs="Arial"/>
          <w:sz w:val="24"/>
          <w:szCs w:val="24"/>
        </w:rPr>
        <w:t>identifying</w:t>
      </w:r>
      <w:r w:rsidR="00DC3DFD" w:rsidRPr="0059714B">
        <w:rPr>
          <w:rFonts w:ascii="Arial" w:hAnsi="Arial" w:cs="Arial"/>
          <w:sz w:val="24"/>
          <w:szCs w:val="24"/>
        </w:rPr>
        <w:t xml:space="preserve"> bullying, they can be unrealistic to the point that schools do not have the manpower or skills to initiate the necessary changes </w:t>
      </w:r>
      <w:r w:rsidR="002E3142" w:rsidRPr="0059714B">
        <w:rPr>
          <w:rFonts w:ascii="Arial" w:hAnsi="Arial" w:cs="Arial"/>
          <w:sz w:val="24"/>
          <w:szCs w:val="24"/>
        </w:rPr>
        <w:t xml:space="preserve">and </w:t>
      </w:r>
      <w:r w:rsidR="00DC3DFD" w:rsidRPr="0059714B">
        <w:rPr>
          <w:rFonts w:ascii="Arial" w:hAnsi="Arial" w:cs="Arial"/>
          <w:sz w:val="24"/>
          <w:szCs w:val="24"/>
        </w:rPr>
        <w:t>cannot provide the necessary support</w:t>
      </w:r>
      <w:r w:rsidR="002E3142" w:rsidRPr="0059714B">
        <w:rPr>
          <w:rFonts w:ascii="Arial" w:hAnsi="Arial" w:cs="Arial"/>
          <w:sz w:val="24"/>
          <w:szCs w:val="24"/>
        </w:rPr>
        <w:t xml:space="preserve"> to the bullied in the short perspective</w:t>
      </w:r>
      <w:r w:rsidR="00DC3DFD" w:rsidRPr="0059714B">
        <w:rPr>
          <w:rFonts w:ascii="Arial" w:hAnsi="Arial" w:cs="Arial"/>
          <w:sz w:val="24"/>
          <w:szCs w:val="24"/>
        </w:rPr>
        <w:t>.</w:t>
      </w:r>
    </w:p>
    <w:p w14:paraId="37C193FC" w14:textId="60C86654" w:rsidR="00815CEE" w:rsidRPr="0059714B" w:rsidRDefault="00126AA0" w:rsidP="00C40893">
      <w:pPr>
        <w:spacing w:line="360" w:lineRule="auto"/>
        <w:jc w:val="both"/>
        <w:rPr>
          <w:rFonts w:ascii="Arial" w:hAnsi="Arial" w:cs="Arial"/>
          <w:sz w:val="24"/>
          <w:szCs w:val="24"/>
        </w:rPr>
      </w:pPr>
      <w:r w:rsidRPr="00126AA0">
        <w:rPr>
          <w:rFonts w:ascii="Arial" w:hAnsi="Arial" w:cs="Arial"/>
          <w:sz w:val="24"/>
          <w:szCs w:val="24"/>
        </w:rPr>
        <w:t xml:space="preserve">In addition, school principals in the 2017 Anti-bullying Centre survey on the implementation of the policy agree that it is essential to have multidisciplinary teams to work on bullying incidents and prevention consisting of a teacher and another professional such as a </w:t>
      </w:r>
      <w:r w:rsidRPr="00126AA0">
        <w:rPr>
          <w:rFonts w:ascii="Arial" w:hAnsi="Arial" w:cs="Arial"/>
          <w:sz w:val="24"/>
          <w:szCs w:val="24"/>
        </w:rPr>
        <w:t>counsellor</w:t>
      </w:r>
      <w:r w:rsidRPr="00126AA0">
        <w:rPr>
          <w:rFonts w:ascii="Arial" w:hAnsi="Arial" w:cs="Arial"/>
          <w:sz w:val="24"/>
          <w:szCs w:val="24"/>
        </w:rPr>
        <w:t xml:space="preserve">, however, the lack of qualified </w:t>
      </w:r>
      <w:r w:rsidRPr="00126AA0">
        <w:rPr>
          <w:rFonts w:ascii="Arial" w:hAnsi="Arial" w:cs="Arial"/>
          <w:sz w:val="24"/>
          <w:szCs w:val="24"/>
        </w:rPr>
        <w:t>counsellors</w:t>
      </w:r>
      <w:r w:rsidRPr="00126AA0">
        <w:rPr>
          <w:rFonts w:ascii="Arial" w:hAnsi="Arial" w:cs="Arial"/>
          <w:sz w:val="24"/>
          <w:szCs w:val="24"/>
        </w:rPr>
        <w:t xml:space="preserve"> in schools is a widely reported problem (Murphy</w:t>
      </w:r>
      <w:r w:rsidR="00A925AB">
        <w:rPr>
          <w:rFonts w:ascii="Arial" w:hAnsi="Arial" w:cs="Arial"/>
          <w:sz w:val="24"/>
          <w:szCs w:val="24"/>
        </w:rPr>
        <w:t xml:space="preserve"> et al.</w:t>
      </w:r>
      <w:r w:rsidRPr="00126AA0">
        <w:rPr>
          <w:rFonts w:ascii="Arial" w:hAnsi="Arial" w:cs="Arial"/>
          <w:sz w:val="24"/>
          <w:szCs w:val="24"/>
        </w:rPr>
        <w:t>, 2017). Multidisciplinary teams working on bullying incidents is a well-recognized good practice in many European countries as well as a recommendation by the European Commission (Murphy</w:t>
      </w:r>
      <w:r w:rsidR="00A925AB" w:rsidRPr="00A925AB">
        <w:rPr>
          <w:rFonts w:ascii="Arial" w:hAnsi="Arial" w:cs="Arial"/>
          <w:color w:val="000000"/>
          <w:sz w:val="24"/>
          <w:szCs w:val="24"/>
          <w:shd w:val="clear" w:color="auto" w:fill="FFFFFF"/>
        </w:rPr>
        <w:t xml:space="preserve"> </w:t>
      </w:r>
      <w:r w:rsidR="00A925AB" w:rsidRPr="00A925AB">
        <w:rPr>
          <w:rFonts w:ascii="Arial" w:hAnsi="Arial" w:cs="Arial"/>
          <w:sz w:val="24"/>
          <w:szCs w:val="24"/>
        </w:rPr>
        <w:t>et al.,</w:t>
      </w:r>
      <w:r w:rsidRPr="00126AA0">
        <w:rPr>
          <w:rFonts w:ascii="Arial" w:hAnsi="Arial" w:cs="Arial"/>
          <w:sz w:val="24"/>
          <w:szCs w:val="24"/>
        </w:rPr>
        <w:t xml:space="preserve"> 2017; Edwards and Downes, 2013; European Commission, 2013, 2015). </w:t>
      </w:r>
      <w:r w:rsidR="002E3142" w:rsidRPr="0059714B">
        <w:rPr>
          <w:rFonts w:ascii="Arial" w:hAnsi="Arial" w:cs="Arial"/>
          <w:sz w:val="24"/>
          <w:szCs w:val="24"/>
        </w:rPr>
        <w:t xml:space="preserve">In this </w:t>
      </w:r>
      <w:r w:rsidR="002E3142" w:rsidRPr="0059714B">
        <w:rPr>
          <w:rFonts w:ascii="Arial" w:hAnsi="Arial" w:cs="Arial"/>
          <w:sz w:val="24"/>
          <w:szCs w:val="24"/>
        </w:rPr>
        <w:lastRenderedPageBreak/>
        <w:t>respect, the policy also sets an aim for talent development</w:t>
      </w:r>
      <w:r w:rsidR="004A2865" w:rsidRPr="0059714B">
        <w:rPr>
          <w:rFonts w:ascii="Arial" w:hAnsi="Arial" w:cs="Arial"/>
          <w:sz w:val="24"/>
          <w:szCs w:val="24"/>
        </w:rPr>
        <w:t xml:space="preserve"> to tackle this issue</w:t>
      </w:r>
      <w:r w:rsidR="00B135B6">
        <w:rPr>
          <w:rFonts w:ascii="Arial" w:hAnsi="Arial" w:cs="Arial"/>
          <w:sz w:val="24"/>
          <w:szCs w:val="24"/>
        </w:rPr>
        <w:t xml:space="preserve"> which arguably includes this shortage of qualified staff into schools’ agenda but it does not account for the financial burden it can incur</w:t>
      </w:r>
      <w:r w:rsidR="002E3142" w:rsidRPr="0059714B">
        <w:rPr>
          <w:rFonts w:ascii="Arial" w:hAnsi="Arial" w:cs="Arial"/>
          <w:sz w:val="24"/>
          <w:szCs w:val="24"/>
        </w:rPr>
        <w:t>.</w:t>
      </w:r>
      <w:r w:rsidR="00B135B6">
        <w:rPr>
          <w:rFonts w:ascii="Arial" w:hAnsi="Arial" w:cs="Arial"/>
          <w:sz w:val="24"/>
          <w:szCs w:val="24"/>
        </w:rPr>
        <w:t xml:space="preserve"> </w:t>
      </w:r>
      <w:r w:rsidR="004A2865" w:rsidRPr="0059714B">
        <w:rPr>
          <w:rFonts w:ascii="Arial" w:hAnsi="Arial" w:cs="Arial"/>
          <w:sz w:val="24"/>
          <w:szCs w:val="24"/>
        </w:rPr>
        <w:t xml:space="preserve"> </w:t>
      </w:r>
    </w:p>
    <w:p w14:paraId="30392EB6" w14:textId="4667CD9E" w:rsidR="00D476E8" w:rsidRPr="0059714B" w:rsidRDefault="00B135B6" w:rsidP="00C40893">
      <w:pPr>
        <w:spacing w:line="360" w:lineRule="auto"/>
        <w:jc w:val="both"/>
        <w:rPr>
          <w:rFonts w:ascii="Arial" w:hAnsi="Arial" w:cs="Arial"/>
          <w:sz w:val="24"/>
          <w:szCs w:val="24"/>
        </w:rPr>
      </w:pPr>
      <w:r>
        <w:rPr>
          <w:rFonts w:ascii="Arial" w:hAnsi="Arial" w:cs="Arial"/>
          <w:sz w:val="24"/>
          <w:szCs w:val="24"/>
        </w:rPr>
        <w:t xml:space="preserve">Another </w:t>
      </w:r>
      <w:r w:rsidR="005C7DBC">
        <w:rPr>
          <w:rFonts w:ascii="Arial" w:hAnsi="Arial" w:cs="Arial"/>
          <w:sz w:val="24"/>
          <w:szCs w:val="24"/>
        </w:rPr>
        <w:t>outcome</w:t>
      </w:r>
      <w:r>
        <w:rPr>
          <w:rFonts w:ascii="Arial" w:hAnsi="Arial" w:cs="Arial"/>
          <w:sz w:val="24"/>
          <w:szCs w:val="24"/>
        </w:rPr>
        <w:t xml:space="preserve"> of the policy </w:t>
      </w:r>
      <w:r w:rsidR="005C7DBC">
        <w:rPr>
          <w:rFonts w:ascii="Arial" w:hAnsi="Arial" w:cs="Arial"/>
          <w:sz w:val="24"/>
          <w:szCs w:val="24"/>
        </w:rPr>
        <w:t xml:space="preserve">under review </w:t>
      </w:r>
      <w:r>
        <w:rPr>
          <w:rFonts w:ascii="Arial" w:hAnsi="Arial" w:cs="Arial"/>
          <w:sz w:val="24"/>
          <w:szCs w:val="24"/>
        </w:rPr>
        <w:t>is that m</w:t>
      </w:r>
      <w:r w:rsidR="00D84C30" w:rsidRPr="0059714B">
        <w:rPr>
          <w:rFonts w:ascii="Arial" w:hAnsi="Arial" w:cs="Arial"/>
          <w:sz w:val="24"/>
          <w:szCs w:val="24"/>
        </w:rPr>
        <w:t>any school</w:t>
      </w:r>
      <w:r w:rsidR="00656D5D" w:rsidRPr="0059714B">
        <w:rPr>
          <w:rFonts w:ascii="Arial" w:hAnsi="Arial" w:cs="Arial"/>
          <w:sz w:val="24"/>
          <w:szCs w:val="24"/>
        </w:rPr>
        <w:t>s</w:t>
      </w:r>
      <w:r w:rsidR="00D84C30" w:rsidRPr="0059714B">
        <w:rPr>
          <w:rFonts w:ascii="Arial" w:hAnsi="Arial" w:cs="Arial"/>
          <w:sz w:val="24"/>
          <w:szCs w:val="24"/>
        </w:rPr>
        <w:t xml:space="preserve"> involve the children themselves in developing and implementing anti-bullying measures</w:t>
      </w:r>
      <w:r w:rsidR="00600B43" w:rsidRPr="0059714B">
        <w:rPr>
          <w:rFonts w:ascii="Arial" w:hAnsi="Arial" w:cs="Arial"/>
          <w:sz w:val="24"/>
          <w:szCs w:val="24"/>
        </w:rPr>
        <w:t xml:space="preserve"> while stressing the importance of communication so that children can</w:t>
      </w:r>
      <w:r w:rsidR="005C7DBC">
        <w:rPr>
          <w:rFonts w:ascii="Arial" w:hAnsi="Arial" w:cs="Arial"/>
          <w:sz w:val="24"/>
          <w:szCs w:val="24"/>
        </w:rPr>
        <w:t xml:space="preserve"> raise</w:t>
      </w:r>
      <w:r w:rsidR="00600B43" w:rsidRPr="0059714B">
        <w:rPr>
          <w:rFonts w:ascii="Arial" w:hAnsi="Arial" w:cs="Arial"/>
          <w:sz w:val="24"/>
          <w:szCs w:val="24"/>
        </w:rPr>
        <w:t xml:space="preserve"> alert in cases of bullying</w:t>
      </w:r>
      <w:r w:rsidR="008E6506" w:rsidRPr="0059714B">
        <w:rPr>
          <w:rFonts w:ascii="Arial" w:hAnsi="Arial" w:cs="Arial"/>
          <w:sz w:val="24"/>
          <w:szCs w:val="24"/>
        </w:rPr>
        <w:t xml:space="preserve"> </w:t>
      </w:r>
      <w:r w:rsidR="008E6506" w:rsidRPr="0059714B">
        <w:rPr>
          <w:rFonts w:ascii="Arial" w:hAnsi="Arial" w:cs="Arial"/>
          <w:color w:val="000000"/>
          <w:sz w:val="24"/>
          <w:szCs w:val="24"/>
          <w:shd w:val="clear" w:color="auto" w:fill="FFFFFF"/>
        </w:rPr>
        <w:t>(National Disability Authority, 2014)</w:t>
      </w:r>
      <w:r w:rsidR="00600B43" w:rsidRPr="0059714B">
        <w:rPr>
          <w:rFonts w:ascii="Arial" w:hAnsi="Arial" w:cs="Arial"/>
          <w:sz w:val="24"/>
          <w:szCs w:val="24"/>
        </w:rPr>
        <w:t>.</w:t>
      </w:r>
      <w:r w:rsidR="00072DCB" w:rsidRPr="0059714B">
        <w:rPr>
          <w:rFonts w:ascii="Arial" w:hAnsi="Arial" w:cs="Arial"/>
          <w:sz w:val="24"/>
          <w:szCs w:val="24"/>
        </w:rPr>
        <w:t xml:space="preserve"> </w:t>
      </w:r>
      <w:r w:rsidR="006415D2" w:rsidRPr="0059714B">
        <w:rPr>
          <w:rFonts w:ascii="Arial" w:hAnsi="Arial" w:cs="Arial"/>
          <w:sz w:val="24"/>
          <w:szCs w:val="24"/>
        </w:rPr>
        <w:t xml:space="preserve">For example, </w:t>
      </w:r>
      <w:r w:rsidR="0015431D" w:rsidRPr="0059714B">
        <w:rPr>
          <w:rFonts w:ascii="Arial" w:hAnsi="Arial" w:cs="Arial"/>
          <w:sz w:val="24"/>
          <w:szCs w:val="24"/>
        </w:rPr>
        <w:t xml:space="preserve">Woodland National School </w:t>
      </w:r>
      <w:r w:rsidR="0019419B">
        <w:rPr>
          <w:rFonts w:ascii="Arial" w:hAnsi="Arial" w:cs="Arial"/>
          <w:sz w:val="24"/>
          <w:szCs w:val="24"/>
        </w:rPr>
        <w:t xml:space="preserve">(n.d.) </w:t>
      </w:r>
      <w:r w:rsidR="0015431D" w:rsidRPr="0059714B">
        <w:rPr>
          <w:rFonts w:ascii="Arial" w:hAnsi="Arial" w:cs="Arial"/>
          <w:sz w:val="24"/>
          <w:szCs w:val="24"/>
        </w:rPr>
        <w:t xml:space="preserve">encourages students’ artwork as a tool to promote anti-bullying </w:t>
      </w:r>
      <w:r w:rsidR="00126AA0">
        <w:rPr>
          <w:rFonts w:ascii="Arial" w:hAnsi="Arial" w:cs="Arial"/>
          <w:sz w:val="24"/>
          <w:szCs w:val="24"/>
        </w:rPr>
        <w:t>behaviour</w:t>
      </w:r>
      <w:r w:rsidR="0015431D" w:rsidRPr="0059714B">
        <w:rPr>
          <w:rFonts w:ascii="Arial" w:hAnsi="Arial" w:cs="Arial"/>
          <w:sz w:val="24"/>
          <w:szCs w:val="24"/>
        </w:rPr>
        <w:t xml:space="preserve">. </w:t>
      </w:r>
      <w:r w:rsidR="00DD5EE7" w:rsidRPr="0059714B">
        <w:rPr>
          <w:rFonts w:ascii="Arial" w:hAnsi="Arial" w:cs="Arial"/>
          <w:sz w:val="24"/>
          <w:szCs w:val="24"/>
        </w:rPr>
        <w:t xml:space="preserve">The </w:t>
      </w:r>
      <w:proofErr w:type="spellStart"/>
      <w:r w:rsidR="00F8662B" w:rsidRPr="0059714B">
        <w:rPr>
          <w:rFonts w:ascii="Arial" w:hAnsi="Arial" w:cs="Arial"/>
          <w:sz w:val="24"/>
          <w:szCs w:val="24"/>
        </w:rPr>
        <w:t>ScoilIognáid</w:t>
      </w:r>
      <w:proofErr w:type="spellEnd"/>
      <w:r w:rsidR="00AE3323" w:rsidRPr="0059714B">
        <w:rPr>
          <w:rFonts w:ascii="Arial" w:hAnsi="Arial" w:cs="Arial"/>
          <w:sz w:val="24"/>
          <w:szCs w:val="24"/>
        </w:rPr>
        <w:t xml:space="preserve"> </w:t>
      </w:r>
      <w:r w:rsidR="00F8662B" w:rsidRPr="0059714B">
        <w:rPr>
          <w:rFonts w:ascii="Arial" w:hAnsi="Arial" w:cs="Arial"/>
          <w:sz w:val="24"/>
          <w:szCs w:val="24"/>
        </w:rPr>
        <w:t>School</w:t>
      </w:r>
      <w:r w:rsidR="005C7DBC">
        <w:rPr>
          <w:rFonts w:ascii="Arial" w:hAnsi="Arial" w:cs="Arial"/>
          <w:sz w:val="24"/>
          <w:szCs w:val="24"/>
        </w:rPr>
        <w:t xml:space="preserve"> (n.d.)</w:t>
      </w:r>
      <w:r w:rsidR="00DD5EE7" w:rsidRPr="0059714B">
        <w:rPr>
          <w:rFonts w:ascii="Arial" w:hAnsi="Arial" w:cs="Arial"/>
          <w:sz w:val="24"/>
          <w:szCs w:val="24"/>
        </w:rPr>
        <w:t xml:space="preserve"> integrates anti-bullying components into their curriculum such as sports activities to control aggression, drama classes, personal development programmes. </w:t>
      </w:r>
      <w:r w:rsidR="00DD7FBC" w:rsidRPr="0059714B">
        <w:rPr>
          <w:rFonts w:ascii="Arial" w:hAnsi="Arial" w:cs="Arial"/>
          <w:sz w:val="24"/>
          <w:szCs w:val="24"/>
        </w:rPr>
        <w:t>This is indicative of the achievement of one of the main policy goals, namely positive communication and environment being encouraged by the school staff in order to prevent school bullying. What is more, the fact that schools</w:t>
      </w:r>
      <w:r w:rsidR="00791028" w:rsidRPr="0059714B">
        <w:rPr>
          <w:rFonts w:ascii="Arial" w:hAnsi="Arial" w:cs="Arial"/>
          <w:sz w:val="24"/>
          <w:szCs w:val="24"/>
        </w:rPr>
        <w:t xml:space="preserve"> </w:t>
      </w:r>
      <w:r w:rsidR="00752121" w:rsidRPr="0059714B">
        <w:rPr>
          <w:rFonts w:ascii="Arial" w:hAnsi="Arial" w:cs="Arial"/>
          <w:sz w:val="24"/>
          <w:szCs w:val="24"/>
        </w:rPr>
        <w:t xml:space="preserve">look for further training on how to apply the policy effectively shows their dedication </w:t>
      </w:r>
      <w:r w:rsidR="003D3258" w:rsidRPr="0059714B">
        <w:rPr>
          <w:rFonts w:ascii="Arial" w:hAnsi="Arial" w:cs="Arial"/>
          <w:sz w:val="24"/>
          <w:szCs w:val="24"/>
        </w:rPr>
        <w:t xml:space="preserve">and willingness to take the most of the policy and </w:t>
      </w:r>
      <w:r w:rsidR="00A61D0C" w:rsidRPr="0059714B">
        <w:rPr>
          <w:rFonts w:ascii="Arial" w:hAnsi="Arial" w:cs="Arial"/>
          <w:sz w:val="24"/>
          <w:szCs w:val="24"/>
        </w:rPr>
        <w:t>implement it successfully.</w:t>
      </w:r>
    </w:p>
    <w:p w14:paraId="30392EB9" w14:textId="3DD63D4E" w:rsidR="00B83095" w:rsidRPr="0059714B" w:rsidRDefault="00566C47" w:rsidP="00C40893">
      <w:pPr>
        <w:spacing w:line="360" w:lineRule="auto"/>
        <w:jc w:val="both"/>
        <w:rPr>
          <w:rFonts w:ascii="Arial" w:hAnsi="Arial" w:cs="Arial"/>
          <w:sz w:val="24"/>
          <w:szCs w:val="24"/>
        </w:rPr>
      </w:pPr>
      <w:r w:rsidRPr="0059714B">
        <w:rPr>
          <w:rFonts w:ascii="Arial" w:hAnsi="Arial" w:cs="Arial"/>
          <w:sz w:val="24"/>
          <w:szCs w:val="24"/>
        </w:rPr>
        <w:t xml:space="preserve">Under the policy, schools are required to perform evaluations of their school-specific anti-bullying policies on </w:t>
      </w:r>
      <w:r w:rsidR="00C975AF" w:rsidRPr="0059714B">
        <w:rPr>
          <w:rFonts w:ascii="Arial" w:hAnsi="Arial" w:cs="Arial"/>
          <w:sz w:val="24"/>
          <w:szCs w:val="24"/>
        </w:rPr>
        <w:t>a</w:t>
      </w:r>
      <w:r w:rsidRPr="0059714B">
        <w:rPr>
          <w:rFonts w:ascii="Arial" w:hAnsi="Arial" w:cs="Arial"/>
          <w:sz w:val="24"/>
          <w:szCs w:val="24"/>
        </w:rPr>
        <w:t xml:space="preserve"> yearly basis. Schools and staff have included such a measure in their policy and rely on </w:t>
      </w:r>
      <w:r w:rsidR="009E186E" w:rsidRPr="0059714B">
        <w:rPr>
          <w:rFonts w:ascii="Arial" w:hAnsi="Arial" w:cs="Arial"/>
          <w:sz w:val="24"/>
          <w:szCs w:val="24"/>
        </w:rPr>
        <w:t>tools such as surveys among students and staff, checklists, reports</w:t>
      </w:r>
      <w:r w:rsidR="009A6C3D" w:rsidRPr="0059714B">
        <w:rPr>
          <w:rFonts w:ascii="Arial" w:hAnsi="Arial" w:cs="Arial"/>
          <w:sz w:val="24"/>
          <w:szCs w:val="24"/>
        </w:rPr>
        <w:t xml:space="preserve">, etc. </w:t>
      </w:r>
      <w:r w:rsidR="00E61431" w:rsidRPr="0059714B">
        <w:rPr>
          <w:rFonts w:ascii="Arial" w:hAnsi="Arial" w:cs="Arial"/>
          <w:sz w:val="24"/>
          <w:szCs w:val="24"/>
        </w:rPr>
        <w:t xml:space="preserve">In </w:t>
      </w:r>
      <w:r w:rsidR="004641C9" w:rsidRPr="0059714B">
        <w:rPr>
          <w:rFonts w:ascii="Arial" w:hAnsi="Arial" w:cs="Arial"/>
          <w:sz w:val="24"/>
          <w:szCs w:val="24"/>
        </w:rPr>
        <w:t>most</w:t>
      </w:r>
      <w:r w:rsidR="00E61431" w:rsidRPr="0059714B">
        <w:rPr>
          <w:rFonts w:ascii="Arial" w:hAnsi="Arial" w:cs="Arial"/>
          <w:sz w:val="24"/>
          <w:szCs w:val="24"/>
        </w:rPr>
        <w:t xml:space="preserve"> cases, there are specific procedures</w:t>
      </w:r>
      <w:r w:rsidR="0069160C" w:rsidRPr="0059714B">
        <w:rPr>
          <w:rFonts w:ascii="Arial" w:hAnsi="Arial" w:cs="Arial"/>
          <w:sz w:val="24"/>
          <w:szCs w:val="24"/>
        </w:rPr>
        <w:t xml:space="preserve"> and templates</w:t>
      </w:r>
      <w:r w:rsidR="000D0DE4" w:rsidRPr="0059714B">
        <w:rPr>
          <w:rFonts w:ascii="Arial" w:hAnsi="Arial" w:cs="Arial"/>
          <w:sz w:val="24"/>
          <w:szCs w:val="24"/>
        </w:rPr>
        <w:t xml:space="preserve"> </w:t>
      </w:r>
      <w:r w:rsidR="00E61431" w:rsidRPr="0059714B">
        <w:rPr>
          <w:rFonts w:ascii="Arial" w:hAnsi="Arial" w:cs="Arial"/>
          <w:sz w:val="24"/>
          <w:szCs w:val="24"/>
        </w:rPr>
        <w:t>to be followe</w:t>
      </w:r>
      <w:r w:rsidR="008A2DE4" w:rsidRPr="0059714B">
        <w:rPr>
          <w:rFonts w:ascii="Arial" w:hAnsi="Arial" w:cs="Arial"/>
          <w:sz w:val="24"/>
          <w:szCs w:val="24"/>
        </w:rPr>
        <w:t>d</w:t>
      </w:r>
      <w:r w:rsidR="00E61431" w:rsidRPr="0059714B">
        <w:rPr>
          <w:rFonts w:ascii="Arial" w:hAnsi="Arial" w:cs="Arial"/>
          <w:sz w:val="24"/>
          <w:szCs w:val="24"/>
        </w:rPr>
        <w:t xml:space="preserve"> when performing the yearly evaluation of the anti-bullying programmes</w:t>
      </w:r>
      <w:r w:rsidR="008B1CF0" w:rsidRPr="0059714B">
        <w:rPr>
          <w:rFonts w:ascii="Arial" w:hAnsi="Arial" w:cs="Arial"/>
          <w:sz w:val="24"/>
          <w:szCs w:val="24"/>
        </w:rPr>
        <w:t xml:space="preserve"> </w:t>
      </w:r>
      <w:r w:rsidR="008B1CF0" w:rsidRPr="0059714B">
        <w:rPr>
          <w:rFonts w:ascii="Arial" w:hAnsi="Arial" w:cs="Arial"/>
          <w:color w:val="000000"/>
          <w:sz w:val="24"/>
          <w:szCs w:val="24"/>
          <w:shd w:val="clear" w:color="auto" w:fill="FFFFFF"/>
        </w:rPr>
        <w:t>(</w:t>
      </w:r>
      <w:proofErr w:type="spellStart"/>
      <w:r w:rsidR="008B1CF0" w:rsidRPr="0059714B">
        <w:rPr>
          <w:rFonts w:ascii="Arial" w:hAnsi="Arial" w:cs="Arial"/>
          <w:color w:val="000000"/>
          <w:sz w:val="24"/>
          <w:szCs w:val="24"/>
          <w:shd w:val="clear" w:color="auto" w:fill="FFFFFF"/>
        </w:rPr>
        <w:t>Taobh</w:t>
      </w:r>
      <w:proofErr w:type="spellEnd"/>
      <w:r w:rsidR="008B1CF0" w:rsidRPr="0059714B">
        <w:rPr>
          <w:rFonts w:ascii="Arial" w:hAnsi="Arial" w:cs="Arial"/>
          <w:color w:val="000000"/>
          <w:sz w:val="24"/>
          <w:szCs w:val="24"/>
          <w:shd w:val="clear" w:color="auto" w:fill="FFFFFF"/>
        </w:rPr>
        <w:t xml:space="preserve"> </w:t>
      </w:r>
      <w:proofErr w:type="spellStart"/>
      <w:r w:rsidR="008B1CF0" w:rsidRPr="0059714B">
        <w:rPr>
          <w:rFonts w:ascii="Arial" w:hAnsi="Arial" w:cs="Arial"/>
          <w:color w:val="000000"/>
          <w:sz w:val="24"/>
          <w:szCs w:val="24"/>
          <w:shd w:val="clear" w:color="auto" w:fill="FFFFFF"/>
        </w:rPr>
        <w:t>na</w:t>
      </w:r>
      <w:proofErr w:type="spellEnd"/>
      <w:r w:rsidR="008B1CF0" w:rsidRPr="0059714B">
        <w:rPr>
          <w:rFonts w:ascii="Arial" w:hAnsi="Arial" w:cs="Arial"/>
          <w:color w:val="000000"/>
          <w:sz w:val="24"/>
          <w:szCs w:val="24"/>
          <w:shd w:val="clear" w:color="auto" w:fill="FFFFFF"/>
        </w:rPr>
        <w:t xml:space="preserve"> </w:t>
      </w:r>
      <w:proofErr w:type="spellStart"/>
      <w:r w:rsidR="008B1CF0" w:rsidRPr="0059714B">
        <w:rPr>
          <w:rFonts w:ascii="Arial" w:hAnsi="Arial" w:cs="Arial"/>
          <w:color w:val="000000"/>
          <w:sz w:val="24"/>
          <w:szCs w:val="24"/>
          <w:shd w:val="clear" w:color="auto" w:fill="FFFFFF"/>
        </w:rPr>
        <w:t>Coille</w:t>
      </w:r>
      <w:proofErr w:type="spellEnd"/>
      <w:r w:rsidR="008B1CF0" w:rsidRPr="0059714B">
        <w:rPr>
          <w:rFonts w:ascii="Arial" w:hAnsi="Arial" w:cs="Arial"/>
          <w:color w:val="000000"/>
          <w:sz w:val="24"/>
          <w:szCs w:val="24"/>
          <w:shd w:val="clear" w:color="auto" w:fill="FFFFFF"/>
        </w:rPr>
        <w:t>, n.d.)</w:t>
      </w:r>
      <w:r w:rsidR="00E61431" w:rsidRPr="0059714B">
        <w:rPr>
          <w:rFonts w:ascii="Arial" w:hAnsi="Arial" w:cs="Arial"/>
          <w:sz w:val="24"/>
          <w:szCs w:val="24"/>
        </w:rPr>
        <w:t xml:space="preserve">. </w:t>
      </w:r>
      <w:r w:rsidR="004B5358" w:rsidRPr="0059714B">
        <w:rPr>
          <w:rFonts w:ascii="Arial" w:hAnsi="Arial" w:cs="Arial"/>
          <w:sz w:val="24"/>
          <w:szCs w:val="24"/>
        </w:rPr>
        <w:t xml:space="preserve">The </w:t>
      </w:r>
      <w:proofErr w:type="spellStart"/>
      <w:r w:rsidR="004B5358" w:rsidRPr="0059714B">
        <w:rPr>
          <w:rFonts w:ascii="Arial" w:hAnsi="Arial" w:cs="Arial"/>
          <w:sz w:val="24"/>
          <w:szCs w:val="24"/>
        </w:rPr>
        <w:t>Castlepollard</w:t>
      </w:r>
      <w:proofErr w:type="spellEnd"/>
      <w:r w:rsidR="006258B5" w:rsidRPr="0059714B">
        <w:rPr>
          <w:rFonts w:ascii="Arial" w:hAnsi="Arial" w:cs="Arial"/>
          <w:sz w:val="24"/>
          <w:szCs w:val="24"/>
        </w:rPr>
        <w:t xml:space="preserve"> </w:t>
      </w:r>
      <w:r w:rsidR="008F460F" w:rsidRPr="0059714B">
        <w:rPr>
          <w:rFonts w:ascii="Arial" w:hAnsi="Arial" w:cs="Arial"/>
          <w:sz w:val="24"/>
          <w:szCs w:val="24"/>
        </w:rPr>
        <w:t xml:space="preserve">Community </w:t>
      </w:r>
      <w:r w:rsidR="004B5358" w:rsidRPr="0059714B">
        <w:rPr>
          <w:rFonts w:ascii="Arial" w:hAnsi="Arial" w:cs="Arial"/>
          <w:sz w:val="24"/>
          <w:szCs w:val="24"/>
        </w:rPr>
        <w:t>College uses a checklist for Annual Review of the Anti-bullying Policy and its Implementation</w:t>
      </w:r>
      <w:r w:rsidR="00C975AF" w:rsidRPr="00C975AF">
        <w:rPr>
          <w:rFonts w:ascii="Arial" w:hAnsi="Arial" w:cs="Arial"/>
          <w:sz w:val="24"/>
          <w:szCs w:val="24"/>
        </w:rPr>
        <w:t xml:space="preserve"> </w:t>
      </w:r>
      <w:r w:rsidR="0079127C" w:rsidRPr="0059714B">
        <w:rPr>
          <w:rFonts w:ascii="Arial" w:hAnsi="Arial" w:cs="Arial"/>
          <w:sz w:val="24"/>
          <w:szCs w:val="24"/>
        </w:rPr>
        <w:t>included into the Anti-Bullying Procedures for Primary and Post-Primary Schools</w:t>
      </w:r>
      <w:r w:rsidR="007C6339" w:rsidRPr="0059714B">
        <w:rPr>
          <w:rFonts w:ascii="Arial" w:hAnsi="Arial" w:cs="Arial"/>
          <w:sz w:val="24"/>
          <w:szCs w:val="24"/>
        </w:rPr>
        <w:t xml:space="preserve"> </w:t>
      </w:r>
      <w:r w:rsidR="007C6339" w:rsidRPr="0059714B">
        <w:rPr>
          <w:rFonts w:ascii="Arial" w:hAnsi="Arial" w:cs="Arial"/>
          <w:color w:val="000000"/>
          <w:sz w:val="24"/>
          <w:szCs w:val="24"/>
          <w:shd w:val="clear" w:color="auto" w:fill="FFFFFF"/>
        </w:rPr>
        <w:t>(</w:t>
      </w:r>
      <w:proofErr w:type="spellStart"/>
      <w:r w:rsidR="007C6339" w:rsidRPr="0059714B">
        <w:rPr>
          <w:rFonts w:ascii="Arial" w:hAnsi="Arial" w:cs="Arial"/>
          <w:color w:val="000000"/>
          <w:sz w:val="24"/>
          <w:szCs w:val="24"/>
          <w:shd w:val="clear" w:color="auto" w:fill="FFFFFF"/>
        </w:rPr>
        <w:t>Castlepollard</w:t>
      </w:r>
      <w:proofErr w:type="spellEnd"/>
      <w:r w:rsidR="007C6339" w:rsidRPr="0059714B">
        <w:rPr>
          <w:rFonts w:ascii="Arial" w:hAnsi="Arial" w:cs="Arial"/>
          <w:color w:val="000000"/>
          <w:sz w:val="24"/>
          <w:szCs w:val="24"/>
          <w:shd w:val="clear" w:color="auto" w:fill="FFFFFF"/>
        </w:rPr>
        <w:t xml:space="preserve"> Community College, n.d.)</w:t>
      </w:r>
      <w:r w:rsidR="0001162C" w:rsidRPr="0059714B">
        <w:rPr>
          <w:rFonts w:ascii="Arial" w:hAnsi="Arial" w:cs="Arial"/>
          <w:sz w:val="24"/>
          <w:szCs w:val="24"/>
        </w:rPr>
        <w:t>. Pupils are surveyed on the extent of bullying and together with data from reporting templates</w:t>
      </w:r>
      <w:r w:rsidR="008F460F" w:rsidRPr="0059714B">
        <w:rPr>
          <w:rFonts w:ascii="Arial" w:hAnsi="Arial" w:cs="Arial"/>
          <w:sz w:val="24"/>
          <w:szCs w:val="24"/>
        </w:rPr>
        <w:t xml:space="preserve"> the survey are used by regular monitoring and supervision activities of the school</w:t>
      </w:r>
      <w:r w:rsidR="007C6339" w:rsidRPr="0059714B">
        <w:rPr>
          <w:rFonts w:ascii="Arial" w:hAnsi="Arial" w:cs="Arial"/>
          <w:sz w:val="24"/>
          <w:szCs w:val="24"/>
        </w:rPr>
        <w:t xml:space="preserve"> </w:t>
      </w:r>
      <w:r w:rsidR="007C6339" w:rsidRPr="0059714B">
        <w:rPr>
          <w:rFonts w:ascii="Arial" w:hAnsi="Arial" w:cs="Arial"/>
          <w:color w:val="000000"/>
          <w:sz w:val="24"/>
          <w:szCs w:val="24"/>
          <w:shd w:val="clear" w:color="auto" w:fill="FFFFFF"/>
        </w:rPr>
        <w:t xml:space="preserve">(Anti-bullying Policy - </w:t>
      </w:r>
      <w:proofErr w:type="spellStart"/>
      <w:r w:rsidR="007C6339" w:rsidRPr="0059714B">
        <w:rPr>
          <w:rFonts w:ascii="Arial" w:hAnsi="Arial" w:cs="Arial"/>
          <w:color w:val="000000"/>
          <w:sz w:val="24"/>
          <w:szCs w:val="24"/>
          <w:shd w:val="clear" w:color="auto" w:fill="FFFFFF"/>
        </w:rPr>
        <w:t>Castlepollard</w:t>
      </w:r>
      <w:proofErr w:type="spellEnd"/>
      <w:r w:rsidR="007C6339" w:rsidRPr="0059714B">
        <w:rPr>
          <w:rFonts w:ascii="Arial" w:hAnsi="Arial" w:cs="Arial"/>
          <w:color w:val="000000"/>
          <w:sz w:val="24"/>
          <w:szCs w:val="24"/>
          <w:shd w:val="clear" w:color="auto" w:fill="FFFFFF"/>
        </w:rPr>
        <w:t xml:space="preserve"> Community College, n.d.)</w:t>
      </w:r>
      <w:r w:rsidR="008F460F" w:rsidRPr="0059714B">
        <w:rPr>
          <w:rFonts w:ascii="Arial" w:hAnsi="Arial" w:cs="Arial"/>
          <w:sz w:val="24"/>
          <w:szCs w:val="24"/>
        </w:rPr>
        <w:t xml:space="preserve">. </w:t>
      </w:r>
      <w:r w:rsidR="00C47AEA" w:rsidRPr="0059714B">
        <w:rPr>
          <w:rFonts w:ascii="Arial" w:hAnsi="Arial" w:cs="Arial"/>
          <w:sz w:val="24"/>
          <w:szCs w:val="24"/>
        </w:rPr>
        <w:t>This is to signify that these school</w:t>
      </w:r>
      <w:r w:rsidR="005E0DCF" w:rsidRPr="0059714B">
        <w:rPr>
          <w:rFonts w:ascii="Arial" w:hAnsi="Arial" w:cs="Arial"/>
          <w:sz w:val="24"/>
          <w:szCs w:val="24"/>
        </w:rPr>
        <w:t>s</w:t>
      </w:r>
      <w:r w:rsidR="00C47AEA" w:rsidRPr="0059714B">
        <w:rPr>
          <w:rFonts w:ascii="Arial" w:hAnsi="Arial" w:cs="Arial"/>
          <w:sz w:val="24"/>
          <w:szCs w:val="24"/>
        </w:rPr>
        <w:t xml:space="preserve"> have </w:t>
      </w:r>
      <w:r w:rsidR="00BC320E" w:rsidRPr="0059714B">
        <w:rPr>
          <w:rFonts w:ascii="Arial" w:hAnsi="Arial" w:cs="Arial"/>
          <w:sz w:val="24"/>
          <w:szCs w:val="24"/>
        </w:rPr>
        <w:t>applied the measures the policy suggests for the review.</w:t>
      </w:r>
    </w:p>
    <w:p w14:paraId="30392EBA" w14:textId="77777777" w:rsidR="00036803" w:rsidRPr="0059714B" w:rsidRDefault="00036803" w:rsidP="00C40893">
      <w:pPr>
        <w:shd w:val="clear" w:color="auto" w:fill="FFFFFF"/>
        <w:spacing w:after="0" w:line="0" w:lineRule="auto"/>
        <w:jc w:val="both"/>
        <w:rPr>
          <w:rFonts w:ascii="Arial" w:eastAsia="Times New Roman" w:hAnsi="Arial" w:cs="Arial"/>
          <w:color w:val="231F20"/>
          <w:sz w:val="24"/>
          <w:szCs w:val="24"/>
          <w:lang w:eastAsia="bg-BG"/>
        </w:rPr>
      </w:pPr>
      <w:r w:rsidRPr="0059714B">
        <w:rPr>
          <w:rFonts w:ascii="Arial" w:eastAsia="Times New Roman" w:hAnsi="Arial" w:cs="Arial"/>
          <w:color w:val="231F20"/>
          <w:sz w:val="24"/>
          <w:szCs w:val="24"/>
          <w:lang w:eastAsia="bg-BG"/>
        </w:rPr>
        <w:t xml:space="preserve">A recent meta-analysis of all bullying studies on the island of Ireland found that </w:t>
      </w:r>
    </w:p>
    <w:p w14:paraId="30392EBB" w14:textId="77777777" w:rsidR="00036803" w:rsidRPr="0059714B" w:rsidRDefault="00036803" w:rsidP="00C40893">
      <w:pPr>
        <w:shd w:val="clear" w:color="auto" w:fill="FFFFFF"/>
        <w:spacing w:after="0" w:line="0" w:lineRule="auto"/>
        <w:jc w:val="both"/>
        <w:rPr>
          <w:rFonts w:ascii="Arial" w:eastAsia="Times New Roman" w:hAnsi="Arial" w:cs="Arial"/>
          <w:color w:val="231F20"/>
          <w:sz w:val="24"/>
          <w:szCs w:val="24"/>
          <w:lang w:eastAsia="bg-BG"/>
        </w:rPr>
      </w:pPr>
      <w:r w:rsidRPr="0059714B">
        <w:rPr>
          <w:rFonts w:ascii="Arial" w:eastAsia="Times New Roman" w:hAnsi="Arial" w:cs="Arial"/>
          <w:color w:val="231F20"/>
          <w:sz w:val="24"/>
          <w:szCs w:val="24"/>
          <w:lang w:eastAsia="bg-BG"/>
        </w:rPr>
        <w:t xml:space="preserve">22.4% of students in primary schools and 11.8% in post-primary where victims of </w:t>
      </w:r>
    </w:p>
    <w:p w14:paraId="30392EBC" w14:textId="77777777" w:rsidR="00036803" w:rsidRPr="0059714B" w:rsidRDefault="00036803" w:rsidP="00C40893">
      <w:pPr>
        <w:shd w:val="clear" w:color="auto" w:fill="FFFFFF"/>
        <w:spacing w:after="0" w:line="0" w:lineRule="auto"/>
        <w:jc w:val="both"/>
        <w:rPr>
          <w:rFonts w:ascii="Arial" w:eastAsia="Times New Roman" w:hAnsi="Arial" w:cs="Arial"/>
          <w:color w:val="231F20"/>
          <w:spacing w:val="-1"/>
          <w:sz w:val="24"/>
          <w:szCs w:val="24"/>
          <w:lang w:eastAsia="bg-BG"/>
        </w:rPr>
      </w:pPr>
      <w:r w:rsidRPr="0059714B">
        <w:rPr>
          <w:rFonts w:ascii="Arial" w:eastAsia="Times New Roman" w:hAnsi="Arial" w:cs="Arial"/>
          <w:color w:val="231F20"/>
          <w:spacing w:val="-1"/>
          <w:sz w:val="24"/>
          <w:szCs w:val="24"/>
          <w:lang w:eastAsia="bg-BG"/>
        </w:rPr>
        <w:t xml:space="preserve">bullying (Foody, </w:t>
      </w:r>
      <w:proofErr w:type="gramStart"/>
      <w:r w:rsidRPr="0059714B">
        <w:rPr>
          <w:rFonts w:ascii="Arial" w:eastAsia="Times New Roman" w:hAnsi="Arial" w:cs="Arial"/>
          <w:color w:val="231F20"/>
          <w:spacing w:val="-1"/>
          <w:sz w:val="24"/>
          <w:szCs w:val="24"/>
          <w:lang w:eastAsia="bg-BG"/>
        </w:rPr>
        <w:t>Samara,&amp;</w:t>
      </w:r>
      <w:proofErr w:type="gramEnd"/>
      <w:r w:rsidRPr="0059714B">
        <w:rPr>
          <w:rFonts w:ascii="Arial" w:eastAsia="Times New Roman" w:hAnsi="Arial" w:cs="Arial"/>
          <w:color w:val="231F20"/>
          <w:spacing w:val="-1"/>
          <w:sz w:val="24"/>
          <w:szCs w:val="24"/>
          <w:lang w:eastAsia="bg-BG"/>
        </w:rPr>
        <w:t xml:space="preserve"> O’Higgins Norman, </w:t>
      </w:r>
      <w:r w:rsidRPr="0059714B">
        <w:rPr>
          <w:rFonts w:ascii="Arial" w:eastAsia="Times New Roman" w:hAnsi="Arial" w:cs="Arial"/>
          <w:color w:val="000080"/>
          <w:spacing w:val="-1"/>
          <w:sz w:val="24"/>
          <w:szCs w:val="24"/>
          <w:lang w:eastAsia="bg-BG"/>
        </w:rPr>
        <w:t>2017b</w:t>
      </w:r>
      <w:r w:rsidRPr="0059714B">
        <w:rPr>
          <w:rFonts w:ascii="Arial" w:eastAsia="Times New Roman" w:hAnsi="Arial" w:cs="Arial"/>
          <w:color w:val="231F20"/>
          <w:spacing w:val="-1"/>
          <w:sz w:val="24"/>
          <w:szCs w:val="24"/>
          <w:lang w:eastAsia="bg-BG"/>
        </w:rPr>
        <w:t xml:space="preserve">). </w:t>
      </w:r>
    </w:p>
    <w:p w14:paraId="30392EBD" w14:textId="77777777" w:rsidR="00036803" w:rsidRPr="0059714B" w:rsidRDefault="00036803" w:rsidP="00C40893">
      <w:pPr>
        <w:shd w:val="clear" w:color="auto" w:fill="FFFFFF"/>
        <w:spacing w:after="0" w:line="0" w:lineRule="auto"/>
        <w:jc w:val="both"/>
        <w:rPr>
          <w:rFonts w:ascii="Arial" w:eastAsia="Times New Roman" w:hAnsi="Arial" w:cs="Arial"/>
          <w:color w:val="231F20"/>
          <w:sz w:val="24"/>
          <w:szCs w:val="24"/>
          <w:lang w:eastAsia="bg-BG"/>
        </w:rPr>
      </w:pPr>
      <w:r w:rsidRPr="0059714B">
        <w:rPr>
          <w:rFonts w:ascii="Arial" w:eastAsia="Times New Roman" w:hAnsi="Arial" w:cs="Arial"/>
          <w:color w:val="231F20"/>
          <w:sz w:val="24"/>
          <w:szCs w:val="24"/>
          <w:lang w:eastAsia="bg-BG"/>
        </w:rPr>
        <w:t xml:space="preserve">A recent meta-analysis of all bullying studies on the island of Ireland found that </w:t>
      </w:r>
    </w:p>
    <w:p w14:paraId="30392EBE" w14:textId="77777777" w:rsidR="00036803" w:rsidRPr="0059714B" w:rsidRDefault="00036803" w:rsidP="00C40893">
      <w:pPr>
        <w:shd w:val="clear" w:color="auto" w:fill="FFFFFF"/>
        <w:spacing w:after="0" w:line="0" w:lineRule="auto"/>
        <w:jc w:val="both"/>
        <w:rPr>
          <w:rFonts w:ascii="Arial" w:eastAsia="Times New Roman" w:hAnsi="Arial" w:cs="Arial"/>
          <w:color w:val="231F20"/>
          <w:sz w:val="24"/>
          <w:szCs w:val="24"/>
          <w:lang w:eastAsia="bg-BG"/>
        </w:rPr>
      </w:pPr>
      <w:r w:rsidRPr="0059714B">
        <w:rPr>
          <w:rFonts w:ascii="Arial" w:eastAsia="Times New Roman" w:hAnsi="Arial" w:cs="Arial"/>
          <w:color w:val="231F20"/>
          <w:sz w:val="24"/>
          <w:szCs w:val="24"/>
          <w:lang w:eastAsia="bg-BG"/>
        </w:rPr>
        <w:t xml:space="preserve">22.4% of students in primary schools and 11.8% in post-primary where victims of </w:t>
      </w:r>
    </w:p>
    <w:p w14:paraId="30392EBF" w14:textId="77777777" w:rsidR="00036803" w:rsidRPr="0059714B" w:rsidRDefault="00036803" w:rsidP="00C40893">
      <w:pPr>
        <w:shd w:val="clear" w:color="auto" w:fill="FFFFFF"/>
        <w:spacing w:after="0" w:line="0" w:lineRule="auto"/>
        <w:jc w:val="both"/>
        <w:rPr>
          <w:rFonts w:ascii="Arial" w:eastAsia="Times New Roman" w:hAnsi="Arial" w:cs="Arial"/>
          <w:color w:val="231F20"/>
          <w:spacing w:val="-1"/>
          <w:sz w:val="24"/>
          <w:szCs w:val="24"/>
          <w:lang w:eastAsia="bg-BG"/>
        </w:rPr>
      </w:pPr>
      <w:r w:rsidRPr="0059714B">
        <w:rPr>
          <w:rFonts w:ascii="Arial" w:eastAsia="Times New Roman" w:hAnsi="Arial" w:cs="Arial"/>
          <w:color w:val="231F20"/>
          <w:spacing w:val="-1"/>
          <w:sz w:val="24"/>
          <w:szCs w:val="24"/>
          <w:lang w:eastAsia="bg-BG"/>
        </w:rPr>
        <w:t xml:space="preserve">bullying (Foody, Samara, &amp; O’Higgins Norman, </w:t>
      </w:r>
      <w:r w:rsidRPr="0059714B">
        <w:rPr>
          <w:rFonts w:ascii="Arial" w:eastAsia="Times New Roman" w:hAnsi="Arial" w:cs="Arial"/>
          <w:color w:val="000080"/>
          <w:spacing w:val="-1"/>
          <w:sz w:val="24"/>
          <w:szCs w:val="24"/>
          <w:lang w:eastAsia="bg-BG"/>
        </w:rPr>
        <w:t>2017b</w:t>
      </w:r>
      <w:r w:rsidRPr="0059714B">
        <w:rPr>
          <w:rFonts w:ascii="Arial" w:eastAsia="Times New Roman" w:hAnsi="Arial" w:cs="Arial"/>
          <w:color w:val="231F20"/>
          <w:spacing w:val="-1"/>
          <w:sz w:val="24"/>
          <w:szCs w:val="24"/>
          <w:lang w:eastAsia="bg-BG"/>
        </w:rPr>
        <w:t xml:space="preserve">). </w:t>
      </w:r>
    </w:p>
    <w:p w14:paraId="7ACD7E7B" w14:textId="1CC3701D" w:rsidR="00FE09EC" w:rsidRPr="008F7B43" w:rsidRDefault="00126AA0" w:rsidP="00C777AA">
      <w:pPr>
        <w:spacing w:line="360" w:lineRule="auto"/>
        <w:jc w:val="both"/>
        <w:rPr>
          <w:rFonts w:ascii="Arial" w:hAnsi="Arial" w:cs="Arial"/>
          <w:i/>
          <w:iCs/>
          <w:sz w:val="24"/>
          <w:szCs w:val="24"/>
        </w:rPr>
      </w:pPr>
      <w:r w:rsidRPr="008F7B43">
        <w:rPr>
          <w:rFonts w:ascii="Arial" w:hAnsi="Arial" w:cs="Arial"/>
          <w:i/>
          <w:iCs/>
          <w:sz w:val="24"/>
          <w:szCs w:val="24"/>
        </w:rPr>
        <w:t xml:space="preserve">Unintended consequences </w:t>
      </w:r>
    </w:p>
    <w:p w14:paraId="27717B26" w14:textId="24E5ED0B" w:rsidR="00D52D30" w:rsidRPr="00D52D30" w:rsidRDefault="00FE09EC" w:rsidP="00D52D30">
      <w:pPr>
        <w:spacing w:line="360" w:lineRule="auto"/>
        <w:jc w:val="both"/>
        <w:rPr>
          <w:rFonts w:ascii="Arial" w:hAnsi="Arial" w:cs="Arial"/>
          <w:sz w:val="24"/>
          <w:szCs w:val="24"/>
        </w:rPr>
      </w:pPr>
      <w:r w:rsidRPr="0059714B">
        <w:rPr>
          <w:rFonts w:ascii="Arial" w:hAnsi="Arial" w:cs="Arial"/>
          <w:sz w:val="24"/>
          <w:szCs w:val="24"/>
        </w:rPr>
        <w:t xml:space="preserve">One, perhaps unintended consequence is the emergence of private companies who develop anti-bullying </w:t>
      </w:r>
      <w:r w:rsidR="0059714B" w:rsidRPr="0059714B">
        <w:rPr>
          <w:rFonts w:ascii="Arial" w:hAnsi="Arial" w:cs="Arial"/>
          <w:sz w:val="24"/>
          <w:szCs w:val="24"/>
        </w:rPr>
        <w:t>program</w:t>
      </w:r>
      <w:r w:rsidR="0059714B">
        <w:rPr>
          <w:rFonts w:ascii="Arial" w:hAnsi="Arial" w:cs="Arial"/>
          <w:sz w:val="24"/>
          <w:szCs w:val="24"/>
        </w:rPr>
        <w:t>m</w:t>
      </w:r>
      <w:r w:rsidR="0059714B" w:rsidRPr="0059714B">
        <w:rPr>
          <w:rFonts w:ascii="Arial" w:hAnsi="Arial" w:cs="Arial"/>
          <w:sz w:val="24"/>
          <w:szCs w:val="24"/>
        </w:rPr>
        <w:t>es</w:t>
      </w:r>
      <w:r w:rsidRPr="0059714B">
        <w:rPr>
          <w:rFonts w:ascii="Arial" w:hAnsi="Arial" w:cs="Arial"/>
          <w:sz w:val="24"/>
          <w:szCs w:val="24"/>
        </w:rPr>
        <w:t xml:space="preserve"> and sell them to schools as ready solutions so that schools can be more effective at achieving national goals.</w:t>
      </w:r>
      <w:r w:rsidR="00E81D72" w:rsidRPr="0059714B">
        <w:rPr>
          <w:rFonts w:ascii="Arial" w:hAnsi="Arial" w:cs="Arial"/>
          <w:sz w:val="24"/>
          <w:szCs w:val="24"/>
        </w:rPr>
        <w:t xml:space="preserve"> </w:t>
      </w:r>
      <w:r w:rsidR="00567F55" w:rsidRPr="0059714B">
        <w:rPr>
          <w:rFonts w:ascii="Arial" w:hAnsi="Arial" w:cs="Arial"/>
          <w:sz w:val="24"/>
          <w:szCs w:val="24"/>
        </w:rPr>
        <w:t xml:space="preserve">For </w:t>
      </w:r>
      <w:r w:rsidR="008C625D" w:rsidRPr="0059714B">
        <w:rPr>
          <w:rFonts w:ascii="Arial" w:hAnsi="Arial" w:cs="Arial"/>
          <w:sz w:val="24"/>
          <w:szCs w:val="24"/>
        </w:rPr>
        <w:t>example,</w:t>
      </w:r>
      <w:r w:rsidR="00567F55" w:rsidRPr="0059714B">
        <w:rPr>
          <w:rFonts w:ascii="Arial" w:hAnsi="Arial" w:cs="Arial"/>
          <w:sz w:val="24"/>
          <w:szCs w:val="24"/>
        </w:rPr>
        <w:t xml:space="preserve"> the </w:t>
      </w:r>
      <w:r w:rsidR="00567F55" w:rsidRPr="0059714B">
        <w:rPr>
          <w:rFonts w:ascii="Arial" w:hAnsi="Arial" w:cs="Arial"/>
          <w:sz w:val="24"/>
          <w:szCs w:val="24"/>
        </w:rPr>
        <w:lastRenderedPageBreak/>
        <w:t xml:space="preserve">Sticks &amp; Stones whole-school anti-bullying </w:t>
      </w:r>
      <w:r w:rsidRPr="0059714B">
        <w:rPr>
          <w:rFonts w:ascii="Arial" w:hAnsi="Arial" w:cs="Arial"/>
          <w:sz w:val="24"/>
          <w:szCs w:val="24"/>
        </w:rPr>
        <w:t>programme</w:t>
      </w:r>
      <w:r w:rsidR="00567F55" w:rsidRPr="0059714B">
        <w:rPr>
          <w:rFonts w:ascii="Arial" w:hAnsi="Arial" w:cs="Arial"/>
          <w:sz w:val="24"/>
          <w:szCs w:val="24"/>
        </w:rPr>
        <w:t xml:space="preserve"> is aimed at </w:t>
      </w:r>
      <w:r w:rsidR="0059714B">
        <w:rPr>
          <w:rFonts w:ascii="Arial" w:hAnsi="Arial" w:cs="Arial"/>
          <w:sz w:val="24"/>
          <w:szCs w:val="24"/>
        </w:rPr>
        <w:t xml:space="preserve">engaging </w:t>
      </w:r>
      <w:r w:rsidR="00567F55" w:rsidRPr="0059714B">
        <w:rPr>
          <w:rFonts w:ascii="Arial" w:hAnsi="Arial" w:cs="Arial"/>
          <w:sz w:val="24"/>
          <w:szCs w:val="24"/>
        </w:rPr>
        <w:t xml:space="preserve">students, </w:t>
      </w:r>
      <w:proofErr w:type="gramStart"/>
      <w:r w:rsidR="00567F55" w:rsidRPr="0059714B">
        <w:rPr>
          <w:rFonts w:ascii="Arial" w:hAnsi="Arial" w:cs="Arial"/>
          <w:sz w:val="24"/>
          <w:szCs w:val="24"/>
        </w:rPr>
        <w:t>schools</w:t>
      </w:r>
      <w:proofErr w:type="gramEnd"/>
      <w:r w:rsidR="00567F55" w:rsidRPr="0059714B">
        <w:rPr>
          <w:rFonts w:ascii="Arial" w:hAnsi="Arial" w:cs="Arial"/>
          <w:sz w:val="24"/>
          <w:szCs w:val="24"/>
        </w:rPr>
        <w:t xml:space="preserve"> staff, and family </w:t>
      </w:r>
      <w:r w:rsidR="008C625D">
        <w:rPr>
          <w:rFonts w:ascii="Arial" w:hAnsi="Arial" w:cs="Arial"/>
          <w:sz w:val="24"/>
          <w:szCs w:val="24"/>
        </w:rPr>
        <w:t xml:space="preserve">in workshops and training to counter and prevent bullying. Clients </w:t>
      </w:r>
      <w:r w:rsidR="0025402F" w:rsidRPr="0059714B">
        <w:rPr>
          <w:rFonts w:ascii="Arial" w:hAnsi="Arial" w:cs="Arial"/>
          <w:sz w:val="24"/>
          <w:szCs w:val="24"/>
        </w:rPr>
        <w:t>testify that it is very effective in providing them with the necessary instrument to prevent and tackle bullying</w:t>
      </w:r>
      <w:r w:rsidR="00530535" w:rsidRPr="0059714B">
        <w:rPr>
          <w:rFonts w:ascii="Arial" w:hAnsi="Arial" w:cs="Arial"/>
          <w:sz w:val="24"/>
          <w:szCs w:val="24"/>
        </w:rPr>
        <w:t xml:space="preserve"> </w:t>
      </w:r>
      <w:r w:rsidR="00530535" w:rsidRPr="0059714B">
        <w:rPr>
          <w:rFonts w:ascii="Arial" w:hAnsi="Arial" w:cs="Arial"/>
          <w:color w:val="000000"/>
          <w:sz w:val="24"/>
          <w:szCs w:val="24"/>
          <w:shd w:val="clear" w:color="auto" w:fill="FFFFFF"/>
        </w:rPr>
        <w:t>(</w:t>
      </w:r>
      <w:r w:rsidR="001907D9" w:rsidRPr="001907D9">
        <w:rPr>
          <w:rFonts w:ascii="Arial" w:hAnsi="Arial" w:cs="Arial"/>
          <w:color w:val="000000"/>
          <w:sz w:val="24"/>
          <w:szCs w:val="24"/>
          <w:shd w:val="clear" w:color="auto" w:fill="FFFFFF"/>
        </w:rPr>
        <w:t>Sticksandstones.ie</w:t>
      </w:r>
      <w:r w:rsidR="008C625D">
        <w:rPr>
          <w:rFonts w:ascii="Arial" w:hAnsi="Arial" w:cs="Arial"/>
          <w:color w:val="000000"/>
          <w:sz w:val="24"/>
          <w:szCs w:val="24"/>
          <w:shd w:val="clear" w:color="auto" w:fill="FFFFFF"/>
        </w:rPr>
        <w:t xml:space="preserve">, </w:t>
      </w:r>
      <w:r w:rsidR="00530535" w:rsidRPr="0059714B">
        <w:rPr>
          <w:rFonts w:ascii="Arial" w:hAnsi="Arial" w:cs="Arial"/>
          <w:color w:val="000000"/>
          <w:sz w:val="24"/>
          <w:szCs w:val="24"/>
          <w:shd w:val="clear" w:color="auto" w:fill="FFFFFF"/>
        </w:rPr>
        <w:t>n.d.)</w:t>
      </w:r>
      <w:r w:rsidR="0025402F" w:rsidRPr="0059714B">
        <w:rPr>
          <w:rFonts w:ascii="Arial" w:hAnsi="Arial" w:cs="Arial"/>
          <w:sz w:val="24"/>
          <w:szCs w:val="24"/>
        </w:rPr>
        <w:t>.</w:t>
      </w:r>
      <w:r w:rsidR="00D52D30" w:rsidRPr="00D52D30">
        <w:rPr>
          <w:rFonts w:ascii="Arial" w:hAnsi="Arial" w:cs="Arial"/>
          <w:sz w:val="24"/>
          <w:szCs w:val="24"/>
        </w:rPr>
        <w:t xml:space="preserve"> </w:t>
      </w:r>
      <w:r w:rsidR="00D52D30">
        <w:rPr>
          <w:rFonts w:ascii="Arial" w:hAnsi="Arial" w:cs="Arial"/>
          <w:sz w:val="24"/>
          <w:szCs w:val="24"/>
        </w:rPr>
        <w:t>T</w:t>
      </w:r>
      <w:r w:rsidR="00D52D30" w:rsidRPr="00D52D30">
        <w:rPr>
          <w:rFonts w:ascii="Arial" w:hAnsi="Arial" w:cs="Arial"/>
          <w:sz w:val="24"/>
          <w:szCs w:val="24"/>
        </w:rPr>
        <w:t xml:space="preserve">he “Cool School programme”, the “OK programme”; the “Blue Shield Campaign”, the “„Stand </w:t>
      </w:r>
      <w:proofErr w:type="gramStart"/>
      <w:r w:rsidR="00D52D30" w:rsidRPr="00D52D30">
        <w:rPr>
          <w:rFonts w:ascii="Arial" w:hAnsi="Arial" w:cs="Arial"/>
          <w:sz w:val="24"/>
          <w:szCs w:val="24"/>
        </w:rPr>
        <w:t>Up!‟</w:t>
      </w:r>
      <w:proofErr w:type="gramEnd"/>
      <w:r w:rsidR="00D52D30" w:rsidRPr="00D52D30">
        <w:rPr>
          <w:rFonts w:ascii="Arial" w:hAnsi="Arial" w:cs="Arial"/>
          <w:sz w:val="24"/>
          <w:szCs w:val="24"/>
        </w:rPr>
        <w:t xml:space="preserve"> campaign”, the “Childline Ireland”, etc. All of these programmes are aimed at encouraging schools to welcome diversity, foster free-of-violence culture and environment, involve </w:t>
      </w:r>
      <w:r w:rsidR="00D52D30">
        <w:rPr>
          <w:rFonts w:ascii="Arial" w:hAnsi="Arial" w:cs="Arial"/>
          <w:sz w:val="24"/>
          <w:szCs w:val="24"/>
        </w:rPr>
        <w:t xml:space="preserve">professional psychiatrists, psychologists, counsellors, </w:t>
      </w:r>
      <w:r w:rsidR="00D52D30" w:rsidRPr="00D52D30">
        <w:rPr>
          <w:rFonts w:ascii="Arial" w:hAnsi="Arial" w:cs="Arial"/>
          <w:sz w:val="24"/>
          <w:szCs w:val="24"/>
        </w:rPr>
        <w:t xml:space="preserve">parents and the wider community in school bullying prevention, give opportunity to children to report and talk about bullying incidents and learn from them (European Antibullying Network, 2014). Their goals correspond to the best practices and measures identified and recommended in the policy and schools are free to choose which particular programme to implement (European Antibullying Network, 2014). </w:t>
      </w:r>
    </w:p>
    <w:p w14:paraId="2EB3ED67" w14:textId="11FBDEF7" w:rsidR="00D52D30" w:rsidRPr="00C975AF" w:rsidRDefault="00E53F47" w:rsidP="00C777AA">
      <w:pPr>
        <w:spacing w:line="360" w:lineRule="auto"/>
        <w:jc w:val="both"/>
        <w:rPr>
          <w:rFonts w:ascii="Arial" w:hAnsi="Arial" w:cs="Arial"/>
          <w:sz w:val="24"/>
          <w:szCs w:val="24"/>
        </w:rPr>
      </w:pPr>
      <w:r>
        <w:rPr>
          <w:rFonts w:ascii="Arial" w:hAnsi="Arial" w:cs="Arial"/>
          <w:sz w:val="24"/>
          <w:szCs w:val="24"/>
        </w:rPr>
        <w:t>This consequence perhaps emerged from the market-based nature of the reform intended by the policy under evaluation. The state of Ireland placed itself as a market regulator setting the parameters and guidelines on how school policies should look like (</w:t>
      </w:r>
      <w:r w:rsidRPr="00E53F47">
        <w:rPr>
          <w:rFonts w:ascii="Arial" w:hAnsi="Arial" w:cs="Arial"/>
          <w:sz w:val="24"/>
          <w:szCs w:val="24"/>
        </w:rPr>
        <w:t>Bell and Stevenson, 2006</w:t>
      </w:r>
      <w:r>
        <w:rPr>
          <w:rFonts w:ascii="Arial" w:hAnsi="Arial" w:cs="Arial"/>
          <w:sz w:val="24"/>
          <w:szCs w:val="24"/>
        </w:rPr>
        <w:t xml:space="preserve">). Yet, some schools found themselves under constrained resources such as skills and time which led to the education market adaptation and creation of private agencies who offer a service for bringing schools up to the national standards. </w:t>
      </w:r>
    </w:p>
    <w:p w14:paraId="30392EC4" w14:textId="77777777" w:rsidR="000F5D5F" w:rsidRPr="0059714B" w:rsidRDefault="000F5D5F" w:rsidP="000F5D5F">
      <w:pPr>
        <w:shd w:val="clear" w:color="auto" w:fill="FFFFFF"/>
        <w:spacing w:after="0" w:line="0" w:lineRule="auto"/>
        <w:rPr>
          <w:rFonts w:ascii="Arial" w:eastAsia="Times New Roman" w:hAnsi="Arial" w:cs="Arial"/>
          <w:color w:val="231F20"/>
          <w:sz w:val="24"/>
          <w:szCs w:val="24"/>
          <w:lang w:eastAsia="bg-BG"/>
        </w:rPr>
      </w:pPr>
      <w:r w:rsidRPr="0059714B">
        <w:rPr>
          <w:rFonts w:ascii="Arial" w:eastAsia="Times New Roman" w:hAnsi="Arial" w:cs="Arial"/>
          <w:color w:val="231F20"/>
          <w:sz w:val="24"/>
          <w:szCs w:val="24"/>
          <w:lang w:eastAsia="bg-BG"/>
        </w:rPr>
        <w:t xml:space="preserve">A lack of access to counsellors and </w:t>
      </w:r>
    </w:p>
    <w:p w14:paraId="30392EC5" w14:textId="77777777" w:rsidR="000F5D5F" w:rsidRPr="0059714B" w:rsidRDefault="000F5D5F" w:rsidP="000F5D5F">
      <w:pPr>
        <w:shd w:val="clear" w:color="auto" w:fill="FFFFFF"/>
        <w:spacing w:after="0" w:line="0" w:lineRule="auto"/>
        <w:rPr>
          <w:rFonts w:ascii="Arial" w:eastAsia="Times New Roman" w:hAnsi="Arial" w:cs="Arial"/>
          <w:color w:val="231F20"/>
          <w:sz w:val="24"/>
          <w:szCs w:val="24"/>
          <w:lang w:eastAsia="bg-BG"/>
        </w:rPr>
      </w:pPr>
      <w:r w:rsidRPr="0059714B">
        <w:rPr>
          <w:rFonts w:ascii="Arial" w:eastAsia="Times New Roman" w:hAnsi="Arial" w:cs="Arial"/>
          <w:color w:val="231F20"/>
          <w:sz w:val="24"/>
          <w:szCs w:val="24"/>
          <w:lang w:eastAsia="bg-BG"/>
        </w:rPr>
        <w:t xml:space="preserve">psychological support risks a situation where problems associated with mental </w:t>
      </w:r>
    </w:p>
    <w:p w14:paraId="30392EC6" w14:textId="77777777" w:rsidR="000F5D5F" w:rsidRPr="0059714B" w:rsidRDefault="000F5D5F" w:rsidP="000F5D5F">
      <w:pPr>
        <w:shd w:val="clear" w:color="auto" w:fill="FFFFFF"/>
        <w:spacing w:after="0" w:line="0" w:lineRule="auto"/>
        <w:rPr>
          <w:rFonts w:ascii="Arial" w:eastAsia="Times New Roman" w:hAnsi="Arial" w:cs="Arial"/>
          <w:color w:val="231F20"/>
          <w:sz w:val="24"/>
          <w:szCs w:val="24"/>
          <w:lang w:eastAsia="bg-BG"/>
        </w:rPr>
      </w:pPr>
      <w:r w:rsidRPr="0059714B">
        <w:rPr>
          <w:rFonts w:ascii="Arial" w:eastAsia="Times New Roman" w:hAnsi="Arial" w:cs="Arial"/>
          <w:color w:val="231F20"/>
          <w:sz w:val="24"/>
          <w:szCs w:val="24"/>
          <w:lang w:eastAsia="bg-BG"/>
        </w:rPr>
        <w:t xml:space="preserve">or emotional health become worse without early intervention. In addition, when </w:t>
      </w:r>
    </w:p>
    <w:p w14:paraId="30392EC7" w14:textId="77777777" w:rsidR="000F5D5F" w:rsidRPr="0059714B" w:rsidRDefault="000F5D5F" w:rsidP="000F5D5F">
      <w:pPr>
        <w:shd w:val="clear" w:color="auto" w:fill="FFFFFF"/>
        <w:spacing w:after="0" w:line="0" w:lineRule="auto"/>
        <w:rPr>
          <w:rFonts w:ascii="Arial" w:eastAsia="Times New Roman" w:hAnsi="Arial" w:cs="Arial"/>
          <w:color w:val="231F20"/>
          <w:sz w:val="24"/>
          <w:szCs w:val="24"/>
          <w:lang w:eastAsia="bg-BG"/>
        </w:rPr>
      </w:pPr>
      <w:r w:rsidRPr="0059714B">
        <w:rPr>
          <w:rFonts w:ascii="Arial" w:eastAsia="Times New Roman" w:hAnsi="Arial" w:cs="Arial"/>
          <w:color w:val="231F20"/>
          <w:sz w:val="24"/>
          <w:szCs w:val="24"/>
          <w:lang w:eastAsia="bg-BG"/>
        </w:rPr>
        <w:t xml:space="preserve">a school does not have access to such resources, responsibility for dealing with </w:t>
      </w:r>
    </w:p>
    <w:p w14:paraId="30392EC8" w14:textId="77777777" w:rsidR="000F5D5F" w:rsidRPr="0059714B" w:rsidRDefault="000F5D5F" w:rsidP="000F5D5F">
      <w:pPr>
        <w:shd w:val="clear" w:color="auto" w:fill="FFFFFF"/>
        <w:spacing w:after="0" w:line="0" w:lineRule="auto"/>
        <w:rPr>
          <w:rFonts w:ascii="Arial" w:eastAsia="Times New Roman" w:hAnsi="Arial" w:cs="Arial"/>
          <w:color w:val="231F20"/>
          <w:sz w:val="24"/>
          <w:szCs w:val="24"/>
          <w:lang w:eastAsia="bg-BG"/>
        </w:rPr>
      </w:pPr>
      <w:r w:rsidRPr="0059714B">
        <w:rPr>
          <w:rFonts w:ascii="Arial" w:eastAsia="Times New Roman" w:hAnsi="Arial" w:cs="Arial"/>
          <w:color w:val="231F20"/>
          <w:sz w:val="24"/>
          <w:szCs w:val="24"/>
          <w:lang w:eastAsia="bg-BG"/>
        </w:rPr>
        <w:t xml:space="preserve">mental health issues often </w:t>
      </w:r>
      <w:proofErr w:type="gramStart"/>
      <w:r w:rsidRPr="0059714B">
        <w:rPr>
          <w:rFonts w:ascii="Arial" w:eastAsia="Times New Roman" w:hAnsi="Arial" w:cs="Arial"/>
          <w:color w:val="231F20"/>
          <w:sz w:val="24"/>
          <w:szCs w:val="24"/>
          <w:lang w:eastAsia="bg-BG"/>
        </w:rPr>
        <w:t>falls</w:t>
      </w:r>
      <w:proofErr w:type="gramEnd"/>
      <w:r w:rsidRPr="0059714B">
        <w:rPr>
          <w:rFonts w:ascii="Arial" w:eastAsia="Times New Roman" w:hAnsi="Arial" w:cs="Arial"/>
          <w:color w:val="231F20"/>
          <w:sz w:val="24"/>
          <w:szCs w:val="24"/>
          <w:lang w:eastAsia="bg-BG"/>
        </w:rPr>
        <w:t xml:space="preserve"> to teachers. This is not an </w:t>
      </w:r>
      <w:proofErr w:type="spellStart"/>
      <w:r w:rsidRPr="0059714B">
        <w:rPr>
          <w:rFonts w:ascii="Arial" w:eastAsia="Times New Roman" w:hAnsi="Arial" w:cs="Arial"/>
          <w:color w:val="231F20"/>
          <w:sz w:val="24"/>
          <w:szCs w:val="24"/>
          <w:lang w:eastAsia="bg-BG"/>
        </w:rPr>
        <w:t>eective</w:t>
      </w:r>
      <w:proofErr w:type="spellEnd"/>
      <w:r w:rsidRPr="0059714B">
        <w:rPr>
          <w:rFonts w:ascii="Arial" w:eastAsia="Times New Roman" w:hAnsi="Arial" w:cs="Arial"/>
          <w:color w:val="231F20"/>
          <w:sz w:val="24"/>
          <w:szCs w:val="24"/>
          <w:lang w:eastAsia="bg-BG"/>
        </w:rPr>
        <w:t xml:space="preserve"> anti-bullying </w:t>
      </w:r>
    </w:p>
    <w:p w14:paraId="30392EC9" w14:textId="77777777" w:rsidR="000F5D5F" w:rsidRPr="0059714B" w:rsidRDefault="000F5D5F" w:rsidP="000F5D5F">
      <w:pPr>
        <w:shd w:val="clear" w:color="auto" w:fill="FFFFFF"/>
        <w:spacing w:after="0" w:line="0" w:lineRule="auto"/>
        <w:rPr>
          <w:rFonts w:ascii="Arial" w:eastAsia="Times New Roman" w:hAnsi="Arial" w:cs="Arial"/>
          <w:color w:val="231F20"/>
          <w:sz w:val="24"/>
          <w:szCs w:val="24"/>
          <w:lang w:eastAsia="bg-BG"/>
        </w:rPr>
      </w:pPr>
      <w:r w:rsidRPr="0059714B">
        <w:rPr>
          <w:rFonts w:ascii="Arial" w:eastAsia="Times New Roman" w:hAnsi="Arial" w:cs="Arial"/>
          <w:color w:val="231F20"/>
          <w:sz w:val="24"/>
          <w:szCs w:val="24"/>
          <w:lang w:eastAsia="bg-BG"/>
        </w:rPr>
        <w:t xml:space="preserve">strategy as school </w:t>
      </w:r>
      <w:proofErr w:type="spellStart"/>
      <w:r w:rsidRPr="0059714B">
        <w:rPr>
          <w:rFonts w:ascii="Arial" w:eastAsia="Times New Roman" w:hAnsi="Arial" w:cs="Arial"/>
          <w:color w:val="231F20"/>
          <w:sz w:val="24"/>
          <w:szCs w:val="24"/>
          <w:lang w:eastAsia="bg-BG"/>
        </w:rPr>
        <w:t>sta</w:t>
      </w:r>
      <w:proofErr w:type="spellEnd"/>
      <w:r w:rsidRPr="0059714B">
        <w:rPr>
          <w:rFonts w:ascii="Arial" w:eastAsia="Times New Roman" w:hAnsi="Arial" w:cs="Arial"/>
          <w:color w:val="231F20"/>
          <w:sz w:val="24"/>
          <w:szCs w:val="24"/>
          <w:lang w:eastAsia="bg-BG"/>
        </w:rPr>
        <w:t> are rarely appropriately skilled to deal with serious psycho-</w:t>
      </w:r>
    </w:p>
    <w:p w14:paraId="30392ECA" w14:textId="77777777" w:rsidR="000F5D5F" w:rsidRPr="0059714B" w:rsidRDefault="000F5D5F" w:rsidP="000F5D5F">
      <w:pPr>
        <w:shd w:val="clear" w:color="auto" w:fill="FFFFFF"/>
        <w:spacing w:after="0" w:line="0" w:lineRule="auto"/>
        <w:rPr>
          <w:rFonts w:ascii="Arial" w:eastAsia="Times New Roman" w:hAnsi="Arial" w:cs="Arial"/>
          <w:color w:val="231F20"/>
          <w:sz w:val="24"/>
          <w:szCs w:val="24"/>
          <w:lang w:eastAsia="bg-BG"/>
        </w:rPr>
      </w:pPr>
      <w:r w:rsidRPr="0059714B">
        <w:rPr>
          <w:rFonts w:ascii="Arial" w:eastAsia="Times New Roman" w:hAnsi="Arial" w:cs="Arial"/>
          <w:color w:val="231F20"/>
          <w:sz w:val="24"/>
          <w:szCs w:val="24"/>
          <w:lang w:eastAsia="bg-BG"/>
        </w:rPr>
        <w:t xml:space="preserve">logical issues and there </w:t>
      </w:r>
      <w:proofErr w:type="gramStart"/>
      <w:r w:rsidRPr="0059714B">
        <w:rPr>
          <w:rFonts w:ascii="Arial" w:eastAsia="Times New Roman" w:hAnsi="Arial" w:cs="Arial"/>
          <w:color w:val="231F20"/>
          <w:sz w:val="24"/>
          <w:szCs w:val="24"/>
          <w:lang w:eastAsia="bg-BG"/>
        </w:rPr>
        <w:t>is</w:t>
      </w:r>
      <w:proofErr w:type="gramEnd"/>
      <w:r w:rsidRPr="0059714B">
        <w:rPr>
          <w:rFonts w:ascii="Arial" w:eastAsia="Times New Roman" w:hAnsi="Arial" w:cs="Arial"/>
          <w:color w:val="231F20"/>
          <w:sz w:val="24"/>
          <w:szCs w:val="24"/>
          <w:lang w:eastAsia="bg-BG"/>
        </w:rPr>
        <w:t xml:space="preserve"> often no follow-up for those involved in terms of their </w:t>
      </w:r>
    </w:p>
    <w:p w14:paraId="30392ECB" w14:textId="77777777" w:rsidR="000F5D5F" w:rsidRPr="0059714B" w:rsidRDefault="000F5D5F" w:rsidP="000F5D5F">
      <w:pPr>
        <w:shd w:val="clear" w:color="auto" w:fill="FFFFFF"/>
        <w:spacing w:after="0" w:line="0" w:lineRule="auto"/>
        <w:rPr>
          <w:rFonts w:ascii="Arial" w:eastAsia="Times New Roman" w:hAnsi="Arial" w:cs="Arial"/>
          <w:color w:val="231F20"/>
          <w:sz w:val="24"/>
          <w:szCs w:val="24"/>
          <w:lang w:eastAsia="bg-BG"/>
        </w:rPr>
      </w:pPr>
      <w:r w:rsidRPr="0059714B">
        <w:rPr>
          <w:rFonts w:ascii="Arial" w:eastAsia="Times New Roman" w:hAnsi="Arial" w:cs="Arial"/>
          <w:color w:val="231F20"/>
          <w:sz w:val="24"/>
          <w:szCs w:val="24"/>
          <w:lang w:eastAsia="bg-BG"/>
        </w:rPr>
        <w:t xml:space="preserve">mental health and/or their coping strategies. In addition, there is evidence that </w:t>
      </w:r>
    </w:p>
    <w:p w14:paraId="30392ECC" w14:textId="77777777" w:rsidR="000F5D5F" w:rsidRPr="0059714B" w:rsidRDefault="000F5D5F" w:rsidP="000F5D5F">
      <w:pPr>
        <w:shd w:val="clear" w:color="auto" w:fill="FFFFFF"/>
        <w:spacing w:after="0" w:line="0" w:lineRule="auto"/>
        <w:rPr>
          <w:rFonts w:ascii="Arial" w:eastAsia="Times New Roman" w:hAnsi="Arial" w:cs="Arial"/>
          <w:color w:val="231F20"/>
          <w:sz w:val="24"/>
          <w:szCs w:val="24"/>
          <w:lang w:eastAsia="bg-BG"/>
        </w:rPr>
      </w:pPr>
      <w:r w:rsidRPr="0059714B">
        <w:rPr>
          <w:rFonts w:ascii="Arial" w:eastAsia="Times New Roman" w:hAnsi="Arial" w:cs="Arial"/>
          <w:color w:val="231F20"/>
          <w:sz w:val="24"/>
          <w:szCs w:val="24"/>
          <w:lang w:eastAsia="bg-BG"/>
        </w:rPr>
        <w:t xml:space="preserve">teachers and counsellors respond </w:t>
      </w:r>
      <w:proofErr w:type="spellStart"/>
      <w:r w:rsidRPr="0059714B">
        <w:rPr>
          <w:rFonts w:ascii="Arial" w:eastAsia="Times New Roman" w:hAnsi="Arial" w:cs="Arial"/>
          <w:color w:val="231F20"/>
          <w:sz w:val="24"/>
          <w:szCs w:val="24"/>
          <w:lang w:eastAsia="bg-BG"/>
        </w:rPr>
        <w:t>dierently</w:t>
      </w:r>
      <w:proofErr w:type="spellEnd"/>
      <w:r w:rsidRPr="0059714B">
        <w:rPr>
          <w:rFonts w:ascii="Arial" w:eastAsia="Times New Roman" w:hAnsi="Arial" w:cs="Arial"/>
          <w:color w:val="231F20"/>
          <w:sz w:val="24"/>
          <w:szCs w:val="24"/>
          <w:lang w:eastAsia="bg-BG"/>
        </w:rPr>
        <w:t xml:space="preserve"> to bullying reports which could be </w:t>
      </w:r>
    </w:p>
    <w:p w14:paraId="30392ECD" w14:textId="77777777" w:rsidR="000F5D5F" w:rsidRPr="0059714B" w:rsidRDefault="000F5D5F" w:rsidP="000F5D5F">
      <w:pPr>
        <w:shd w:val="clear" w:color="auto" w:fill="FFFFFF"/>
        <w:spacing w:after="0" w:line="0" w:lineRule="auto"/>
        <w:rPr>
          <w:rFonts w:ascii="Arial" w:eastAsia="Times New Roman" w:hAnsi="Arial" w:cs="Arial"/>
          <w:color w:val="231F20"/>
          <w:sz w:val="24"/>
          <w:szCs w:val="24"/>
          <w:lang w:eastAsia="bg-BG"/>
        </w:rPr>
      </w:pPr>
      <w:r w:rsidRPr="0059714B">
        <w:rPr>
          <w:rFonts w:ascii="Arial" w:eastAsia="Times New Roman" w:hAnsi="Arial" w:cs="Arial"/>
          <w:color w:val="231F20"/>
          <w:sz w:val="24"/>
          <w:szCs w:val="24"/>
          <w:lang w:eastAsia="bg-BG"/>
        </w:rPr>
        <w:t xml:space="preserve">as a result of </w:t>
      </w:r>
      <w:proofErr w:type="spellStart"/>
      <w:r w:rsidRPr="0059714B">
        <w:rPr>
          <w:rFonts w:ascii="Arial" w:eastAsia="Times New Roman" w:hAnsi="Arial" w:cs="Arial"/>
          <w:color w:val="231F20"/>
          <w:sz w:val="24"/>
          <w:szCs w:val="24"/>
          <w:lang w:eastAsia="bg-BG"/>
        </w:rPr>
        <w:t>dierences</w:t>
      </w:r>
      <w:proofErr w:type="spellEnd"/>
      <w:r w:rsidRPr="0059714B">
        <w:rPr>
          <w:rFonts w:ascii="Arial" w:eastAsia="Times New Roman" w:hAnsi="Arial" w:cs="Arial"/>
          <w:color w:val="231F20"/>
          <w:sz w:val="24"/>
          <w:szCs w:val="24"/>
          <w:lang w:eastAsia="bg-BG"/>
        </w:rPr>
        <w:t xml:space="preserve"> in training backgrounds</w:t>
      </w:r>
    </w:p>
    <w:p w14:paraId="30392ECE" w14:textId="763C59FA" w:rsidR="00265234" w:rsidRPr="0059714B" w:rsidRDefault="00C975AF" w:rsidP="00093116">
      <w:pPr>
        <w:spacing w:line="360" w:lineRule="auto"/>
        <w:jc w:val="both"/>
        <w:rPr>
          <w:rFonts w:ascii="Arial" w:hAnsi="Arial" w:cs="Arial"/>
          <w:sz w:val="24"/>
          <w:szCs w:val="24"/>
        </w:rPr>
      </w:pPr>
      <w:r>
        <w:rPr>
          <w:rFonts w:ascii="Arial" w:hAnsi="Arial" w:cs="Arial"/>
          <w:sz w:val="24"/>
          <w:szCs w:val="24"/>
        </w:rPr>
        <w:t xml:space="preserve">Such neo-liberal context also introduced a reality where principals </w:t>
      </w:r>
      <w:r w:rsidR="00861F5B" w:rsidRPr="0059714B">
        <w:rPr>
          <w:rFonts w:ascii="Arial" w:hAnsi="Arial" w:cs="Arial"/>
          <w:sz w:val="24"/>
          <w:szCs w:val="24"/>
        </w:rPr>
        <w:t>difficulties in choosing which</w:t>
      </w:r>
      <w:r w:rsidR="00E4436F" w:rsidRPr="0059714B">
        <w:rPr>
          <w:rFonts w:ascii="Arial" w:hAnsi="Arial" w:cs="Arial"/>
          <w:sz w:val="24"/>
          <w:szCs w:val="24"/>
        </w:rPr>
        <w:t xml:space="preserve"> </w:t>
      </w:r>
      <w:r w:rsidR="001A268A" w:rsidRPr="0059714B">
        <w:rPr>
          <w:rFonts w:ascii="Arial" w:hAnsi="Arial" w:cs="Arial"/>
          <w:sz w:val="24"/>
          <w:szCs w:val="24"/>
        </w:rPr>
        <w:t xml:space="preserve">particular programme to adopt that would be suitable for their schools and </w:t>
      </w:r>
      <w:r w:rsidR="0039705D" w:rsidRPr="0059714B">
        <w:rPr>
          <w:rFonts w:ascii="Arial" w:hAnsi="Arial" w:cs="Arial"/>
          <w:sz w:val="24"/>
          <w:szCs w:val="24"/>
        </w:rPr>
        <w:t>meet the policy requirements</w:t>
      </w:r>
      <w:r w:rsidR="00A8018C" w:rsidRPr="0059714B">
        <w:rPr>
          <w:rFonts w:ascii="Arial" w:hAnsi="Arial" w:cs="Arial"/>
          <w:sz w:val="24"/>
          <w:szCs w:val="24"/>
        </w:rPr>
        <w:t xml:space="preserve"> </w:t>
      </w:r>
      <w:r w:rsidR="00A8018C" w:rsidRPr="0059714B">
        <w:rPr>
          <w:rFonts w:ascii="Arial" w:hAnsi="Arial" w:cs="Arial"/>
          <w:color w:val="000000"/>
          <w:sz w:val="24"/>
          <w:szCs w:val="24"/>
          <w:shd w:val="clear" w:color="auto" w:fill="FFFFFF"/>
        </w:rPr>
        <w:t>(</w:t>
      </w:r>
      <w:r w:rsidR="001907D9" w:rsidRPr="00A925AB">
        <w:rPr>
          <w:rFonts w:ascii="Arial" w:hAnsi="Arial" w:cs="Arial"/>
          <w:color w:val="000000"/>
          <w:sz w:val="24"/>
          <w:szCs w:val="24"/>
          <w:shd w:val="clear" w:color="auto" w:fill="FFFFFF"/>
        </w:rPr>
        <w:t>Nolan, 2016</w:t>
      </w:r>
      <w:r w:rsidR="00000744" w:rsidRPr="0059714B">
        <w:rPr>
          <w:rFonts w:ascii="Arial" w:hAnsi="Arial" w:cs="Arial"/>
          <w:color w:val="000000"/>
          <w:sz w:val="24"/>
          <w:szCs w:val="24"/>
          <w:shd w:val="clear" w:color="auto" w:fill="FFFFFF"/>
        </w:rPr>
        <w:t>)</w:t>
      </w:r>
      <w:r w:rsidR="00A8018C" w:rsidRPr="0059714B">
        <w:rPr>
          <w:rFonts w:ascii="Arial" w:hAnsi="Arial" w:cs="Arial"/>
          <w:color w:val="000000"/>
          <w:sz w:val="24"/>
          <w:szCs w:val="24"/>
          <w:shd w:val="clear" w:color="auto" w:fill="FFFFFF"/>
        </w:rPr>
        <w:t>.</w:t>
      </w:r>
      <w:r w:rsidR="0039705D" w:rsidRPr="0059714B">
        <w:rPr>
          <w:rFonts w:ascii="Arial" w:hAnsi="Arial" w:cs="Arial"/>
          <w:sz w:val="24"/>
          <w:szCs w:val="24"/>
        </w:rPr>
        <w:t xml:space="preserve"> </w:t>
      </w:r>
      <w:r w:rsidR="00265234" w:rsidRPr="0059714B">
        <w:rPr>
          <w:rFonts w:ascii="Arial" w:hAnsi="Arial" w:cs="Arial"/>
          <w:sz w:val="24"/>
          <w:szCs w:val="24"/>
        </w:rPr>
        <w:t>As the</w:t>
      </w:r>
      <w:r w:rsidR="00D15A85" w:rsidRPr="0059714B">
        <w:rPr>
          <w:rFonts w:ascii="Arial" w:hAnsi="Arial" w:cs="Arial"/>
          <w:sz w:val="24"/>
          <w:szCs w:val="24"/>
        </w:rPr>
        <w:t xml:space="preserve"> policy</w:t>
      </w:r>
      <w:r>
        <w:rPr>
          <w:rFonts w:ascii="Arial" w:hAnsi="Arial" w:cs="Arial"/>
          <w:sz w:val="24"/>
          <w:szCs w:val="24"/>
        </w:rPr>
        <w:t xml:space="preserve"> under review</w:t>
      </w:r>
      <w:r w:rsidR="00D15A85" w:rsidRPr="0059714B">
        <w:rPr>
          <w:rFonts w:ascii="Arial" w:hAnsi="Arial" w:cs="Arial"/>
          <w:sz w:val="24"/>
          <w:szCs w:val="24"/>
        </w:rPr>
        <w:t xml:space="preserve"> involve</w:t>
      </w:r>
      <w:r w:rsidR="00265234" w:rsidRPr="0059714B">
        <w:rPr>
          <w:rFonts w:ascii="Arial" w:hAnsi="Arial" w:cs="Arial"/>
          <w:sz w:val="24"/>
          <w:szCs w:val="24"/>
        </w:rPr>
        <w:t>s a rather bottom up approach,</w:t>
      </w:r>
      <w:r w:rsidR="00D15A85" w:rsidRPr="0059714B">
        <w:rPr>
          <w:rFonts w:ascii="Arial" w:hAnsi="Arial" w:cs="Arial"/>
          <w:sz w:val="24"/>
          <w:szCs w:val="24"/>
        </w:rPr>
        <w:t xml:space="preserve"> it leaves to each particular school the decision as to the way its management would implement the policy</w:t>
      </w:r>
      <w:r w:rsidR="00150B0D" w:rsidRPr="0059714B">
        <w:rPr>
          <w:rFonts w:ascii="Arial" w:hAnsi="Arial" w:cs="Arial"/>
          <w:sz w:val="24"/>
          <w:szCs w:val="24"/>
        </w:rPr>
        <w:t xml:space="preserve"> (Sabatier, 1986)</w:t>
      </w:r>
      <w:r w:rsidR="00D15A85" w:rsidRPr="0059714B">
        <w:rPr>
          <w:rFonts w:ascii="Arial" w:hAnsi="Arial" w:cs="Arial"/>
          <w:sz w:val="24"/>
          <w:szCs w:val="24"/>
        </w:rPr>
        <w:t>. They are free to choose which of the existing anti-bullying programmes to adopt or they can develop their own as long as it corresponds to the requirements of the policy</w:t>
      </w:r>
      <w:r w:rsidR="00A8018C" w:rsidRPr="0059714B">
        <w:rPr>
          <w:rFonts w:ascii="Arial" w:hAnsi="Arial" w:cs="Arial"/>
          <w:sz w:val="24"/>
          <w:szCs w:val="24"/>
        </w:rPr>
        <w:t xml:space="preserve"> </w:t>
      </w:r>
      <w:r w:rsidR="00A8018C" w:rsidRPr="0059714B">
        <w:rPr>
          <w:rFonts w:ascii="Arial" w:hAnsi="Arial" w:cs="Arial"/>
          <w:color w:val="000000"/>
          <w:sz w:val="24"/>
          <w:szCs w:val="24"/>
          <w:shd w:val="clear" w:color="auto" w:fill="FFFFFF"/>
        </w:rPr>
        <w:t xml:space="preserve">(Murphy </w:t>
      </w:r>
      <w:r w:rsidR="00A925AB" w:rsidRPr="00A925AB">
        <w:rPr>
          <w:rFonts w:ascii="Arial" w:hAnsi="Arial" w:cs="Arial"/>
          <w:color w:val="000000"/>
          <w:sz w:val="24"/>
          <w:szCs w:val="24"/>
          <w:shd w:val="clear" w:color="auto" w:fill="FFFFFF"/>
        </w:rPr>
        <w:t>et al.,</w:t>
      </w:r>
      <w:r w:rsidR="00A925AB">
        <w:rPr>
          <w:rFonts w:ascii="Arial" w:hAnsi="Arial" w:cs="Arial"/>
          <w:color w:val="000000"/>
          <w:sz w:val="24"/>
          <w:szCs w:val="24"/>
          <w:shd w:val="clear" w:color="auto" w:fill="FFFFFF"/>
        </w:rPr>
        <w:t xml:space="preserve"> </w:t>
      </w:r>
      <w:r w:rsidR="00A8018C" w:rsidRPr="0059714B">
        <w:rPr>
          <w:rFonts w:ascii="Arial" w:hAnsi="Arial" w:cs="Arial"/>
          <w:color w:val="000000"/>
          <w:sz w:val="24"/>
          <w:szCs w:val="24"/>
          <w:shd w:val="clear" w:color="auto" w:fill="FFFFFF"/>
        </w:rPr>
        <w:t>2017)</w:t>
      </w:r>
      <w:r w:rsidR="00D15A85" w:rsidRPr="0059714B">
        <w:rPr>
          <w:rFonts w:ascii="Arial" w:hAnsi="Arial" w:cs="Arial"/>
          <w:sz w:val="24"/>
          <w:szCs w:val="24"/>
        </w:rPr>
        <w:t xml:space="preserve">. </w:t>
      </w:r>
    </w:p>
    <w:p w14:paraId="30392ED0" w14:textId="77777777" w:rsidR="00D16C11" w:rsidRPr="0059714B" w:rsidRDefault="00D16C11" w:rsidP="00093116">
      <w:pPr>
        <w:spacing w:line="360" w:lineRule="auto"/>
        <w:jc w:val="both"/>
        <w:rPr>
          <w:rFonts w:ascii="Arial" w:hAnsi="Arial" w:cs="Arial"/>
          <w:b/>
          <w:sz w:val="24"/>
          <w:szCs w:val="24"/>
        </w:rPr>
      </w:pPr>
      <w:r w:rsidRPr="0059714B">
        <w:rPr>
          <w:rFonts w:ascii="Arial" w:hAnsi="Arial" w:cs="Arial"/>
          <w:b/>
          <w:sz w:val="24"/>
          <w:szCs w:val="24"/>
        </w:rPr>
        <w:t>Conclusion</w:t>
      </w:r>
    </w:p>
    <w:p w14:paraId="30392ED2" w14:textId="158F105F" w:rsidR="00524170" w:rsidRDefault="005B621B" w:rsidP="00093116">
      <w:pPr>
        <w:spacing w:line="360" w:lineRule="auto"/>
        <w:jc w:val="both"/>
        <w:rPr>
          <w:rFonts w:ascii="Arial" w:hAnsi="Arial" w:cs="Arial"/>
          <w:sz w:val="24"/>
          <w:szCs w:val="24"/>
        </w:rPr>
      </w:pPr>
      <w:r w:rsidRPr="0059714B">
        <w:rPr>
          <w:rFonts w:ascii="Arial" w:hAnsi="Arial" w:cs="Arial"/>
          <w:sz w:val="24"/>
          <w:szCs w:val="24"/>
        </w:rPr>
        <w:t xml:space="preserve">The adoption of the common anti-bullying </w:t>
      </w:r>
      <w:r w:rsidR="00C975AF">
        <w:rPr>
          <w:rFonts w:ascii="Arial" w:hAnsi="Arial" w:cs="Arial"/>
          <w:sz w:val="24"/>
          <w:szCs w:val="24"/>
        </w:rPr>
        <w:t xml:space="preserve">procedures </w:t>
      </w:r>
      <w:r w:rsidRPr="0059714B">
        <w:rPr>
          <w:rFonts w:ascii="Arial" w:hAnsi="Arial" w:cs="Arial"/>
          <w:sz w:val="24"/>
          <w:szCs w:val="24"/>
        </w:rPr>
        <w:t>by the Irish government</w:t>
      </w:r>
      <w:r w:rsidR="00EC0778">
        <w:rPr>
          <w:rFonts w:ascii="Arial" w:hAnsi="Arial" w:cs="Arial"/>
          <w:sz w:val="24"/>
          <w:szCs w:val="24"/>
        </w:rPr>
        <w:t xml:space="preserve"> can be viewed</w:t>
      </w:r>
      <w:r w:rsidRPr="0059714B">
        <w:rPr>
          <w:rFonts w:ascii="Arial" w:hAnsi="Arial" w:cs="Arial"/>
          <w:sz w:val="24"/>
          <w:szCs w:val="24"/>
        </w:rPr>
        <w:t xml:space="preserve"> a step forward in the prevention of bullying as it requires all school to have specific measures in place. </w:t>
      </w:r>
      <w:r w:rsidR="00791028" w:rsidRPr="0059714B">
        <w:rPr>
          <w:rFonts w:ascii="Arial" w:hAnsi="Arial" w:cs="Arial"/>
          <w:sz w:val="24"/>
          <w:szCs w:val="24"/>
        </w:rPr>
        <w:t xml:space="preserve">The policy has </w:t>
      </w:r>
      <w:r w:rsidR="00595538">
        <w:rPr>
          <w:rFonts w:ascii="Arial" w:hAnsi="Arial" w:cs="Arial"/>
          <w:sz w:val="24"/>
          <w:szCs w:val="24"/>
        </w:rPr>
        <w:t xml:space="preserve">been </w:t>
      </w:r>
      <w:r w:rsidR="00791028" w:rsidRPr="0059714B">
        <w:rPr>
          <w:rFonts w:ascii="Arial" w:hAnsi="Arial" w:cs="Arial"/>
          <w:sz w:val="24"/>
          <w:szCs w:val="24"/>
        </w:rPr>
        <w:t>achiev</w:t>
      </w:r>
      <w:r w:rsidR="00595538">
        <w:rPr>
          <w:rFonts w:ascii="Arial" w:hAnsi="Arial" w:cs="Arial"/>
          <w:sz w:val="24"/>
          <w:szCs w:val="24"/>
        </w:rPr>
        <w:t>ing</w:t>
      </w:r>
      <w:r w:rsidR="00791028" w:rsidRPr="0059714B">
        <w:rPr>
          <w:rFonts w:ascii="Arial" w:hAnsi="Arial" w:cs="Arial"/>
          <w:sz w:val="24"/>
          <w:szCs w:val="24"/>
        </w:rPr>
        <w:t xml:space="preserve"> its main goal to foster a </w:t>
      </w:r>
      <w:r w:rsidR="00791028" w:rsidRPr="0059714B">
        <w:rPr>
          <w:rFonts w:ascii="Arial" w:hAnsi="Arial" w:cs="Arial"/>
          <w:sz w:val="24"/>
          <w:szCs w:val="24"/>
        </w:rPr>
        <w:lastRenderedPageBreak/>
        <w:t>positive school environment as well as communication between all stakeholders</w:t>
      </w:r>
      <w:r w:rsidR="007A50C0" w:rsidRPr="0059714B">
        <w:rPr>
          <w:rFonts w:ascii="Arial" w:hAnsi="Arial" w:cs="Arial"/>
          <w:sz w:val="24"/>
          <w:szCs w:val="24"/>
        </w:rPr>
        <w:t xml:space="preserve"> through the anti-bullying measures</w:t>
      </w:r>
      <w:r w:rsidR="00791028" w:rsidRPr="0059714B">
        <w:rPr>
          <w:rFonts w:ascii="Arial" w:hAnsi="Arial" w:cs="Arial"/>
          <w:sz w:val="24"/>
          <w:szCs w:val="24"/>
        </w:rPr>
        <w:t xml:space="preserve"> in order to have successful school bullying prevention and response</w:t>
      </w:r>
      <w:r w:rsidR="00595538">
        <w:rPr>
          <w:rFonts w:ascii="Arial" w:hAnsi="Arial" w:cs="Arial"/>
          <w:sz w:val="24"/>
          <w:szCs w:val="24"/>
        </w:rPr>
        <w:t>.</w:t>
      </w:r>
      <w:r w:rsidR="00C975AF">
        <w:rPr>
          <w:rFonts w:ascii="Arial" w:hAnsi="Arial" w:cs="Arial"/>
          <w:sz w:val="24"/>
          <w:szCs w:val="24"/>
        </w:rPr>
        <w:t xml:space="preserve"> </w:t>
      </w:r>
      <w:r w:rsidR="00595538">
        <w:rPr>
          <w:rFonts w:ascii="Arial" w:hAnsi="Arial" w:cs="Arial"/>
          <w:sz w:val="24"/>
          <w:szCs w:val="24"/>
        </w:rPr>
        <w:t xml:space="preserve">As a proof, </w:t>
      </w:r>
      <w:r w:rsidR="00C975AF">
        <w:rPr>
          <w:rFonts w:ascii="Arial" w:hAnsi="Arial" w:cs="Arial"/>
          <w:sz w:val="24"/>
          <w:szCs w:val="24"/>
        </w:rPr>
        <w:t xml:space="preserve">Ireland witnessed an overall </w:t>
      </w:r>
      <w:r w:rsidR="00205665">
        <w:rPr>
          <w:rFonts w:ascii="Arial" w:hAnsi="Arial" w:cs="Arial"/>
          <w:sz w:val="24"/>
          <w:szCs w:val="24"/>
        </w:rPr>
        <w:t>17</w:t>
      </w:r>
      <w:r w:rsidR="00C975AF">
        <w:rPr>
          <w:rFonts w:ascii="Arial" w:hAnsi="Arial" w:cs="Arial"/>
          <w:sz w:val="24"/>
          <w:szCs w:val="24"/>
        </w:rPr>
        <w:t xml:space="preserve">% decrease </w:t>
      </w:r>
      <w:r w:rsidR="00205665">
        <w:rPr>
          <w:rFonts w:ascii="Arial" w:hAnsi="Arial" w:cs="Arial"/>
          <w:sz w:val="24"/>
          <w:szCs w:val="24"/>
        </w:rPr>
        <w:t>in primary and post-primary bullying incidents</w:t>
      </w:r>
      <w:r w:rsidR="000122BE" w:rsidRPr="0059714B">
        <w:rPr>
          <w:rFonts w:ascii="Arial" w:hAnsi="Arial" w:cs="Arial"/>
          <w:sz w:val="24"/>
          <w:szCs w:val="24"/>
        </w:rPr>
        <w:t>.</w:t>
      </w:r>
      <w:r w:rsidR="00205665">
        <w:rPr>
          <w:rFonts w:ascii="Arial" w:hAnsi="Arial" w:cs="Arial"/>
          <w:sz w:val="24"/>
          <w:szCs w:val="24"/>
        </w:rPr>
        <w:t xml:space="preserve"> T</w:t>
      </w:r>
      <w:r w:rsidR="000122BE" w:rsidRPr="0059714B">
        <w:rPr>
          <w:rFonts w:ascii="Arial" w:hAnsi="Arial" w:cs="Arial"/>
          <w:sz w:val="24"/>
          <w:szCs w:val="24"/>
        </w:rPr>
        <w:t xml:space="preserve">he policy </w:t>
      </w:r>
      <w:r w:rsidR="00A64E1C" w:rsidRPr="0059714B">
        <w:rPr>
          <w:rFonts w:ascii="Arial" w:hAnsi="Arial" w:cs="Arial"/>
          <w:sz w:val="24"/>
          <w:szCs w:val="24"/>
        </w:rPr>
        <w:t>has led to the design of numerous anti-bullying programmes to be used by the schools as whole-school approaches to bullying by adopting the best practices outlined in the policy</w:t>
      </w:r>
      <w:r w:rsidR="002F3CB3" w:rsidRPr="0059714B">
        <w:rPr>
          <w:rFonts w:ascii="Arial" w:hAnsi="Arial" w:cs="Arial"/>
          <w:sz w:val="24"/>
          <w:szCs w:val="24"/>
        </w:rPr>
        <w:t xml:space="preserve">. It </w:t>
      </w:r>
      <w:r w:rsidR="000122BE" w:rsidRPr="0059714B">
        <w:rPr>
          <w:rFonts w:ascii="Arial" w:hAnsi="Arial" w:cs="Arial"/>
          <w:sz w:val="24"/>
          <w:szCs w:val="24"/>
        </w:rPr>
        <w:t xml:space="preserve">is also successful in setting the guidelines for review of the measures </w:t>
      </w:r>
      <w:r w:rsidR="002F3CB3" w:rsidRPr="0059714B">
        <w:rPr>
          <w:rFonts w:ascii="Arial" w:hAnsi="Arial" w:cs="Arial"/>
          <w:sz w:val="24"/>
          <w:szCs w:val="24"/>
        </w:rPr>
        <w:t>thus ensuring that school-specific policy</w:t>
      </w:r>
      <w:r w:rsidR="00643D36" w:rsidRPr="0059714B">
        <w:rPr>
          <w:rFonts w:ascii="Arial" w:hAnsi="Arial" w:cs="Arial"/>
          <w:sz w:val="24"/>
          <w:szCs w:val="24"/>
        </w:rPr>
        <w:t xml:space="preserve"> will be updated in accordance to the needs of the schools and the requirements of the policy. </w:t>
      </w:r>
    </w:p>
    <w:p w14:paraId="3420AE34" w14:textId="4EA2CA32" w:rsidR="00EC0778" w:rsidRPr="0059714B" w:rsidRDefault="00EC0778" w:rsidP="00093116">
      <w:pPr>
        <w:spacing w:line="360" w:lineRule="auto"/>
        <w:jc w:val="both"/>
        <w:rPr>
          <w:rFonts w:ascii="Arial" w:hAnsi="Arial" w:cs="Arial"/>
          <w:sz w:val="24"/>
          <w:szCs w:val="24"/>
        </w:rPr>
      </w:pPr>
      <w:r w:rsidRPr="00C975AF">
        <w:rPr>
          <w:rFonts w:ascii="Arial" w:hAnsi="Arial" w:cs="Arial"/>
          <w:sz w:val="24"/>
          <w:szCs w:val="24"/>
        </w:rPr>
        <w:t>The anti-bullying measures such as means to report and respond to bullying incidents, encouragement of positive and welcoming behaviour by students, teachers, staff, and parents, etc. adopted by schools correspond to the recommendations of the policy and use the good practices identified in it. This results in improved response to school bullying incidents (Murphy</w:t>
      </w:r>
      <w:r w:rsidR="00A925AB" w:rsidRPr="00A925AB">
        <w:rPr>
          <w:rFonts w:ascii="Arial" w:hAnsi="Arial" w:cs="Arial"/>
          <w:color w:val="000000"/>
          <w:sz w:val="24"/>
          <w:szCs w:val="24"/>
          <w:shd w:val="clear" w:color="auto" w:fill="FFFFFF"/>
        </w:rPr>
        <w:t xml:space="preserve"> </w:t>
      </w:r>
      <w:r w:rsidR="00A925AB" w:rsidRPr="00A925AB">
        <w:rPr>
          <w:rFonts w:ascii="Arial" w:hAnsi="Arial" w:cs="Arial"/>
          <w:sz w:val="24"/>
          <w:szCs w:val="24"/>
        </w:rPr>
        <w:t>et al.,</w:t>
      </w:r>
      <w:r w:rsidRPr="00C975AF">
        <w:rPr>
          <w:rFonts w:ascii="Arial" w:hAnsi="Arial" w:cs="Arial"/>
          <w:sz w:val="24"/>
          <w:szCs w:val="24"/>
        </w:rPr>
        <w:t xml:space="preserve"> 2017).</w:t>
      </w:r>
      <w:r>
        <w:rPr>
          <w:rFonts w:ascii="Arial" w:hAnsi="Arial" w:cs="Arial"/>
          <w:sz w:val="24"/>
          <w:szCs w:val="24"/>
        </w:rPr>
        <w:t xml:space="preserve"> Furthermore, the Ireland school system witnessed an increase in communication among the key stakeholders such as principals, teachers, pupils and parents which resulted in new collaborative measures such as ones practiced in </w:t>
      </w:r>
      <w:r w:rsidRPr="00EC0778">
        <w:rPr>
          <w:rFonts w:ascii="Arial" w:hAnsi="Arial" w:cs="Arial"/>
          <w:sz w:val="24"/>
          <w:szCs w:val="24"/>
        </w:rPr>
        <w:t>Woodland National School</w:t>
      </w:r>
      <w:r>
        <w:rPr>
          <w:rFonts w:ascii="Arial" w:hAnsi="Arial" w:cs="Arial"/>
          <w:sz w:val="24"/>
          <w:szCs w:val="24"/>
        </w:rPr>
        <w:t xml:space="preserve"> and </w:t>
      </w:r>
      <w:proofErr w:type="spellStart"/>
      <w:r w:rsidRPr="00EC0778">
        <w:rPr>
          <w:rFonts w:ascii="Arial" w:hAnsi="Arial" w:cs="Arial"/>
          <w:sz w:val="24"/>
          <w:szCs w:val="24"/>
        </w:rPr>
        <w:t>ScoilIognáid</w:t>
      </w:r>
      <w:proofErr w:type="spellEnd"/>
      <w:r w:rsidRPr="00EC0778">
        <w:rPr>
          <w:rFonts w:ascii="Arial" w:hAnsi="Arial" w:cs="Arial"/>
          <w:sz w:val="24"/>
          <w:szCs w:val="24"/>
        </w:rPr>
        <w:t xml:space="preserve"> Schoo</w:t>
      </w:r>
      <w:r>
        <w:rPr>
          <w:rFonts w:ascii="Arial" w:hAnsi="Arial" w:cs="Arial"/>
          <w:sz w:val="24"/>
          <w:szCs w:val="24"/>
        </w:rPr>
        <w:t xml:space="preserve">l. This can also can be seen as an achievement of policy goals leading to decrease in bullying.  </w:t>
      </w:r>
    </w:p>
    <w:p w14:paraId="30392ED3" w14:textId="718B8637" w:rsidR="00D16C11" w:rsidRDefault="00205665" w:rsidP="00093116">
      <w:pPr>
        <w:spacing w:line="360" w:lineRule="auto"/>
        <w:jc w:val="both"/>
        <w:rPr>
          <w:rFonts w:ascii="Arial" w:hAnsi="Arial" w:cs="Arial"/>
          <w:sz w:val="24"/>
          <w:szCs w:val="24"/>
        </w:rPr>
      </w:pPr>
      <w:r>
        <w:rPr>
          <w:rFonts w:ascii="Arial" w:hAnsi="Arial" w:cs="Arial"/>
          <w:sz w:val="24"/>
          <w:szCs w:val="24"/>
        </w:rPr>
        <w:t xml:space="preserve">However, </w:t>
      </w:r>
      <w:r w:rsidRPr="00205665">
        <w:rPr>
          <w:rFonts w:ascii="Arial" w:hAnsi="Arial" w:cs="Arial"/>
          <w:sz w:val="24"/>
          <w:szCs w:val="24"/>
        </w:rPr>
        <w:t>report</w:t>
      </w:r>
      <w:r>
        <w:rPr>
          <w:rFonts w:ascii="Arial" w:hAnsi="Arial" w:cs="Arial"/>
          <w:sz w:val="24"/>
          <w:szCs w:val="24"/>
        </w:rPr>
        <w:t>s from</w:t>
      </w:r>
      <w:r w:rsidR="00E60029" w:rsidRPr="0059714B">
        <w:rPr>
          <w:rFonts w:ascii="Arial" w:hAnsi="Arial" w:cs="Arial"/>
          <w:sz w:val="24"/>
          <w:szCs w:val="24"/>
        </w:rPr>
        <w:t xml:space="preserve"> school </w:t>
      </w:r>
      <w:r>
        <w:rPr>
          <w:rFonts w:ascii="Arial" w:hAnsi="Arial" w:cs="Arial"/>
          <w:sz w:val="24"/>
          <w:szCs w:val="24"/>
        </w:rPr>
        <w:t xml:space="preserve">principals and </w:t>
      </w:r>
      <w:r w:rsidR="00E60029" w:rsidRPr="0059714B">
        <w:rPr>
          <w:rFonts w:ascii="Arial" w:hAnsi="Arial" w:cs="Arial"/>
          <w:sz w:val="24"/>
          <w:szCs w:val="24"/>
        </w:rPr>
        <w:t xml:space="preserve">staff </w:t>
      </w:r>
      <w:r>
        <w:rPr>
          <w:rFonts w:ascii="Arial" w:hAnsi="Arial" w:cs="Arial"/>
          <w:sz w:val="24"/>
          <w:szCs w:val="24"/>
        </w:rPr>
        <w:t xml:space="preserve">reveal some </w:t>
      </w:r>
      <w:r w:rsidR="00E60029" w:rsidRPr="0059714B">
        <w:rPr>
          <w:rFonts w:ascii="Arial" w:hAnsi="Arial" w:cs="Arial"/>
          <w:sz w:val="24"/>
          <w:szCs w:val="24"/>
        </w:rPr>
        <w:t xml:space="preserve">gaps in the implementation of the policy. The lack of trained </w:t>
      </w:r>
      <w:r w:rsidRPr="0059714B">
        <w:rPr>
          <w:rFonts w:ascii="Arial" w:hAnsi="Arial" w:cs="Arial"/>
          <w:sz w:val="24"/>
          <w:szCs w:val="24"/>
        </w:rPr>
        <w:t>counsellors</w:t>
      </w:r>
      <w:r w:rsidR="00E60029" w:rsidRPr="0059714B">
        <w:rPr>
          <w:rFonts w:ascii="Arial" w:hAnsi="Arial" w:cs="Arial"/>
          <w:sz w:val="24"/>
          <w:szCs w:val="24"/>
        </w:rPr>
        <w:t xml:space="preserve"> </w:t>
      </w:r>
      <w:r>
        <w:rPr>
          <w:rFonts w:ascii="Arial" w:hAnsi="Arial" w:cs="Arial"/>
          <w:sz w:val="24"/>
          <w:szCs w:val="24"/>
        </w:rPr>
        <w:t>and</w:t>
      </w:r>
      <w:r w:rsidR="00250C21" w:rsidRPr="0059714B">
        <w:rPr>
          <w:rFonts w:ascii="Arial" w:hAnsi="Arial" w:cs="Arial"/>
          <w:sz w:val="24"/>
          <w:szCs w:val="24"/>
        </w:rPr>
        <w:t xml:space="preserve"> multidisciplinary teams, </w:t>
      </w:r>
      <w:r>
        <w:rPr>
          <w:rFonts w:ascii="Arial" w:hAnsi="Arial" w:cs="Arial"/>
          <w:sz w:val="24"/>
          <w:szCs w:val="24"/>
        </w:rPr>
        <w:t>as well as</w:t>
      </w:r>
      <w:r w:rsidR="00250C21" w:rsidRPr="0059714B">
        <w:rPr>
          <w:rFonts w:ascii="Arial" w:hAnsi="Arial" w:cs="Arial"/>
          <w:sz w:val="24"/>
          <w:szCs w:val="24"/>
        </w:rPr>
        <w:t xml:space="preserve"> the excess number of programmes available for schools to choose from leads to problems in the successful policy implementation. </w:t>
      </w:r>
      <w:r w:rsidR="00B2636D" w:rsidRPr="0059714B">
        <w:rPr>
          <w:rFonts w:ascii="Arial" w:hAnsi="Arial" w:cs="Arial"/>
          <w:sz w:val="24"/>
          <w:szCs w:val="24"/>
        </w:rPr>
        <w:t xml:space="preserve">While it is true that the policy sets the framework for the anti-bullying, it does not give specific directions as to how to ensure trainings for </w:t>
      </w:r>
      <w:r w:rsidRPr="0059714B">
        <w:rPr>
          <w:rFonts w:ascii="Arial" w:hAnsi="Arial" w:cs="Arial"/>
          <w:sz w:val="24"/>
          <w:szCs w:val="24"/>
        </w:rPr>
        <w:t>counsellors</w:t>
      </w:r>
      <w:r w:rsidR="00B2636D" w:rsidRPr="0059714B">
        <w:rPr>
          <w:rFonts w:ascii="Arial" w:hAnsi="Arial" w:cs="Arial"/>
          <w:sz w:val="24"/>
          <w:szCs w:val="24"/>
        </w:rPr>
        <w:t xml:space="preserve">, multidisciplinary work or how to choose a particular programme to implement. </w:t>
      </w:r>
      <w:r w:rsidR="003D070F">
        <w:rPr>
          <w:rFonts w:ascii="Arial" w:hAnsi="Arial" w:cs="Arial"/>
          <w:sz w:val="24"/>
          <w:szCs w:val="24"/>
        </w:rPr>
        <w:t xml:space="preserve">This neoliberal outcome seems to illustrate the critique of the market-based policies which, according to </w:t>
      </w:r>
      <w:proofErr w:type="spellStart"/>
      <w:r w:rsidR="003D070F" w:rsidRPr="003D070F">
        <w:rPr>
          <w:rFonts w:ascii="Arial" w:hAnsi="Arial" w:cs="Arial"/>
          <w:sz w:val="24"/>
          <w:szCs w:val="24"/>
        </w:rPr>
        <w:t>Olssen</w:t>
      </w:r>
      <w:proofErr w:type="spellEnd"/>
      <w:r w:rsidR="003D070F" w:rsidRPr="003D070F">
        <w:rPr>
          <w:rFonts w:ascii="Arial" w:hAnsi="Arial" w:cs="Arial"/>
          <w:sz w:val="24"/>
          <w:szCs w:val="24"/>
        </w:rPr>
        <w:t xml:space="preserve"> </w:t>
      </w:r>
      <w:r w:rsidR="003D070F">
        <w:rPr>
          <w:rFonts w:ascii="Arial" w:hAnsi="Arial" w:cs="Arial"/>
          <w:sz w:val="24"/>
          <w:szCs w:val="24"/>
        </w:rPr>
        <w:t>(</w:t>
      </w:r>
      <w:r w:rsidR="003D070F" w:rsidRPr="003D070F">
        <w:rPr>
          <w:rFonts w:ascii="Arial" w:hAnsi="Arial" w:cs="Arial"/>
          <w:sz w:val="24"/>
          <w:szCs w:val="24"/>
        </w:rPr>
        <w:t>1996)</w:t>
      </w:r>
      <w:r w:rsidR="003D070F">
        <w:rPr>
          <w:rFonts w:ascii="Arial" w:hAnsi="Arial" w:cs="Arial"/>
          <w:sz w:val="24"/>
          <w:szCs w:val="24"/>
        </w:rPr>
        <w:t xml:space="preserve">, result in the very inequality that they aim to tackle. Inability to navigate in this sea of measures and policies could manifest in some schools having fewer success in addressing bullying than others, which results in uneven development of human capital in Ireland. </w:t>
      </w:r>
    </w:p>
    <w:p w14:paraId="3D17788E" w14:textId="27F11881" w:rsidR="00E7573D" w:rsidRPr="00E7573D" w:rsidRDefault="003D070F" w:rsidP="00E7573D">
      <w:pPr>
        <w:spacing w:line="360" w:lineRule="auto"/>
        <w:jc w:val="both"/>
        <w:rPr>
          <w:rFonts w:ascii="Arial" w:hAnsi="Arial" w:cs="Arial"/>
          <w:sz w:val="24"/>
          <w:szCs w:val="24"/>
        </w:rPr>
      </w:pPr>
      <w:r>
        <w:rPr>
          <w:rFonts w:ascii="Arial" w:hAnsi="Arial" w:cs="Arial"/>
          <w:sz w:val="24"/>
          <w:szCs w:val="24"/>
        </w:rPr>
        <w:lastRenderedPageBreak/>
        <w:t xml:space="preserve">Nonetheless, in terms of pure efficiency and tackling bullying, statistics support the development and implementation of such policies. Despite the uneven development and implementation problems, policy does improve the situation with bullying in primary and post-primary setting. </w:t>
      </w:r>
      <w:r w:rsidR="00524170" w:rsidRPr="0059714B">
        <w:rPr>
          <w:rFonts w:ascii="Arial" w:hAnsi="Arial" w:cs="Arial"/>
          <w:sz w:val="24"/>
          <w:szCs w:val="24"/>
        </w:rPr>
        <w:t>Thus, the best course of actions should be the continuation of this policy by the policy makers in the directions that it provides further and more detailed guidelines for the successful and efficient implementation of the problematic areas discussed above. As the policy provides a solid foundation, further updates can only contribute to the better functioning of the anti-bullying measures</w:t>
      </w:r>
      <w:r w:rsidR="00EE431B" w:rsidRPr="0059714B">
        <w:rPr>
          <w:rFonts w:ascii="Arial" w:hAnsi="Arial" w:cs="Arial"/>
          <w:sz w:val="24"/>
          <w:szCs w:val="24"/>
        </w:rPr>
        <w:t xml:space="preserve">. Addressing the issue will allow schools and their staff to prevent and respond to bullying cases more efficiently, thus guaranteeing the wellbeing of the school community. </w:t>
      </w:r>
      <w:r>
        <w:rPr>
          <w:rFonts w:ascii="Arial" w:hAnsi="Arial" w:cs="Arial"/>
          <w:sz w:val="24"/>
          <w:szCs w:val="24"/>
        </w:rPr>
        <w:t>Also, t</w:t>
      </w:r>
      <w:r w:rsidR="00E7573D" w:rsidRPr="00E7573D">
        <w:rPr>
          <w:rFonts w:ascii="Arial" w:hAnsi="Arial" w:cs="Arial"/>
          <w:sz w:val="24"/>
          <w:szCs w:val="24"/>
        </w:rPr>
        <w:t xml:space="preserve">here is a need for the Department of Education &amp; Skills and the Department of Children and Youth Affairs to come up with a common strategy to introduce multidisciplinary teams focused on early identification and prevention of bullying as well as on support to bullied and bullying children and the emotional needs of the children. </w:t>
      </w:r>
    </w:p>
    <w:p w14:paraId="6150CA78" w14:textId="571E3FE3" w:rsidR="00C975AF" w:rsidRPr="00C975AF" w:rsidRDefault="00C975AF" w:rsidP="00C975AF">
      <w:pPr>
        <w:spacing w:line="360" w:lineRule="auto"/>
        <w:jc w:val="both"/>
        <w:rPr>
          <w:rFonts w:ascii="Arial" w:hAnsi="Arial" w:cs="Arial"/>
          <w:sz w:val="24"/>
          <w:szCs w:val="24"/>
        </w:rPr>
      </w:pPr>
    </w:p>
    <w:p w14:paraId="30392ED7" w14:textId="77777777" w:rsidR="00FF4CD2" w:rsidRPr="0059714B" w:rsidRDefault="00FF4CD2" w:rsidP="00093116">
      <w:pPr>
        <w:spacing w:line="360" w:lineRule="auto"/>
        <w:jc w:val="both"/>
        <w:rPr>
          <w:rFonts w:ascii="Arial" w:hAnsi="Arial" w:cs="Arial"/>
          <w:sz w:val="24"/>
          <w:szCs w:val="24"/>
        </w:rPr>
      </w:pPr>
    </w:p>
    <w:p w14:paraId="30392ED8" w14:textId="77777777" w:rsidR="00FF4CD2" w:rsidRPr="0059714B" w:rsidRDefault="00FF4CD2" w:rsidP="00093116">
      <w:pPr>
        <w:spacing w:line="360" w:lineRule="auto"/>
        <w:jc w:val="both"/>
        <w:rPr>
          <w:rFonts w:ascii="Arial" w:hAnsi="Arial" w:cs="Arial"/>
          <w:sz w:val="24"/>
          <w:szCs w:val="24"/>
        </w:rPr>
      </w:pPr>
    </w:p>
    <w:p w14:paraId="7FCD17C4" w14:textId="77777777" w:rsidR="003D070F" w:rsidRDefault="003D070F">
      <w:pPr>
        <w:rPr>
          <w:rFonts w:ascii="Arial" w:hAnsi="Arial" w:cs="Arial"/>
          <w:sz w:val="24"/>
          <w:szCs w:val="24"/>
        </w:rPr>
      </w:pPr>
      <w:r>
        <w:rPr>
          <w:rFonts w:ascii="Arial" w:hAnsi="Arial" w:cs="Arial"/>
          <w:sz w:val="24"/>
          <w:szCs w:val="24"/>
        </w:rPr>
        <w:br w:type="page"/>
      </w:r>
    </w:p>
    <w:p w14:paraId="30392ED9" w14:textId="2DB8AF62" w:rsidR="00FF4CD2" w:rsidRPr="0059714B" w:rsidRDefault="00FF4CD2" w:rsidP="00A827FD">
      <w:pPr>
        <w:spacing w:line="360" w:lineRule="auto"/>
        <w:jc w:val="center"/>
        <w:rPr>
          <w:rFonts w:ascii="Arial" w:hAnsi="Arial" w:cs="Arial"/>
          <w:sz w:val="24"/>
          <w:szCs w:val="24"/>
        </w:rPr>
      </w:pPr>
      <w:r w:rsidRPr="0059714B">
        <w:rPr>
          <w:rFonts w:ascii="Arial" w:hAnsi="Arial" w:cs="Arial"/>
          <w:sz w:val="24"/>
          <w:szCs w:val="24"/>
        </w:rPr>
        <w:lastRenderedPageBreak/>
        <w:t>List of Reference</w:t>
      </w:r>
      <w:r w:rsidR="007B643D">
        <w:rPr>
          <w:rFonts w:ascii="Arial" w:hAnsi="Arial" w:cs="Arial"/>
          <w:sz w:val="24"/>
          <w:szCs w:val="24"/>
        </w:rPr>
        <w:t>s</w:t>
      </w:r>
    </w:p>
    <w:p w14:paraId="18AFF4FA" w14:textId="6FE65BCE" w:rsidR="00A925AB" w:rsidRPr="00A925AB" w:rsidRDefault="00A925AB" w:rsidP="00A925AB">
      <w:pPr>
        <w:spacing w:line="360" w:lineRule="auto"/>
        <w:rPr>
          <w:rFonts w:ascii="Arial" w:hAnsi="Arial" w:cs="Arial"/>
          <w:sz w:val="24"/>
          <w:szCs w:val="24"/>
        </w:rPr>
      </w:pPr>
      <w:r w:rsidRPr="00A925AB">
        <w:rPr>
          <w:rFonts w:ascii="Arial" w:hAnsi="Arial" w:cs="Arial"/>
          <w:sz w:val="24"/>
          <w:szCs w:val="24"/>
        </w:rPr>
        <w:t xml:space="preserve">Bauman, S. 2008 The Role of Elementary School </w:t>
      </w:r>
      <w:proofErr w:type="spellStart"/>
      <w:r w:rsidRPr="00A925AB">
        <w:rPr>
          <w:rFonts w:ascii="Arial" w:hAnsi="Arial" w:cs="Arial"/>
          <w:sz w:val="24"/>
          <w:szCs w:val="24"/>
        </w:rPr>
        <w:t>Counselors</w:t>
      </w:r>
      <w:proofErr w:type="spellEnd"/>
      <w:r w:rsidRPr="00A925AB">
        <w:rPr>
          <w:rFonts w:ascii="Arial" w:hAnsi="Arial" w:cs="Arial"/>
          <w:sz w:val="24"/>
          <w:szCs w:val="24"/>
        </w:rPr>
        <w:t xml:space="preserve"> in Reducing School Bullying. </w:t>
      </w:r>
      <w:r w:rsidRPr="00A925AB">
        <w:rPr>
          <w:rFonts w:ascii="Arial" w:hAnsi="Arial" w:cs="Arial"/>
          <w:i/>
          <w:iCs/>
          <w:sz w:val="24"/>
          <w:szCs w:val="24"/>
        </w:rPr>
        <w:t>The Elementary School Journal</w:t>
      </w:r>
      <w:r w:rsidRPr="00A925AB">
        <w:rPr>
          <w:rFonts w:ascii="Arial" w:hAnsi="Arial" w:cs="Arial"/>
          <w:sz w:val="24"/>
          <w:szCs w:val="24"/>
        </w:rPr>
        <w:t>, 108(5), pp. 362–375.</w:t>
      </w:r>
    </w:p>
    <w:p w14:paraId="3155E0F4" w14:textId="73FADF63" w:rsidR="00A925AB" w:rsidRPr="00A925AB" w:rsidRDefault="00A925AB" w:rsidP="00A925AB">
      <w:pPr>
        <w:spacing w:line="360" w:lineRule="auto"/>
        <w:rPr>
          <w:rFonts w:ascii="Arial" w:hAnsi="Arial" w:cs="Arial"/>
          <w:sz w:val="24"/>
          <w:szCs w:val="24"/>
        </w:rPr>
      </w:pPr>
      <w:r w:rsidRPr="00A925AB">
        <w:rPr>
          <w:rFonts w:ascii="Arial" w:hAnsi="Arial" w:cs="Arial"/>
          <w:sz w:val="24"/>
          <w:szCs w:val="24"/>
        </w:rPr>
        <w:t>Bell, L. and Stevenson, H. 2006</w:t>
      </w:r>
      <w:r>
        <w:rPr>
          <w:rFonts w:ascii="Arial" w:hAnsi="Arial" w:cs="Arial"/>
          <w:sz w:val="24"/>
          <w:szCs w:val="24"/>
        </w:rPr>
        <w:t>.</w:t>
      </w:r>
      <w:r w:rsidRPr="00A925AB">
        <w:rPr>
          <w:rFonts w:ascii="Arial" w:hAnsi="Arial" w:cs="Arial"/>
          <w:sz w:val="24"/>
          <w:szCs w:val="24"/>
        </w:rPr>
        <w:t xml:space="preserve"> </w:t>
      </w:r>
      <w:r w:rsidRPr="00A925AB">
        <w:rPr>
          <w:rFonts w:ascii="Arial" w:hAnsi="Arial" w:cs="Arial"/>
          <w:i/>
          <w:iCs/>
          <w:sz w:val="24"/>
          <w:szCs w:val="24"/>
        </w:rPr>
        <w:t>Education policy: process, themes and impact</w:t>
      </w:r>
      <w:r w:rsidRPr="00A925AB">
        <w:rPr>
          <w:rFonts w:ascii="Arial" w:hAnsi="Arial" w:cs="Arial"/>
          <w:sz w:val="24"/>
          <w:szCs w:val="24"/>
        </w:rPr>
        <w:t>. London: Routledge.</w:t>
      </w:r>
    </w:p>
    <w:p w14:paraId="46A3CB14" w14:textId="4E683299" w:rsidR="00A925AB" w:rsidRPr="00A925AB" w:rsidRDefault="00A925AB" w:rsidP="00A925AB">
      <w:pPr>
        <w:spacing w:line="360" w:lineRule="auto"/>
        <w:rPr>
          <w:rFonts w:ascii="Arial" w:hAnsi="Arial" w:cs="Arial"/>
          <w:color w:val="000000"/>
          <w:sz w:val="24"/>
          <w:szCs w:val="24"/>
          <w:shd w:val="clear" w:color="auto" w:fill="FFFFFF"/>
        </w:rPr>
      </w:pPr>
      <w:proofErr w:type="spellStart"/>
      <w:r w:rsidRPr="00A925AB">
        <w:rPr>
          <w:rFonts w:ascii="Arial" w:hAnsi="Arial" w:cs="Arial"/>
          <w:color w:val="000000"/>
          <w:sz w:val="24"/>
          <w:szCs w:val="24"/>
          <w:shd w:val="clear" w:color="auto" w:fill="FFFFFF"/>
        </w:rPr>
        <w:t>Castlepollard</w:t>
      </w:r>
      <w:proofErr w:type="spellEnd"/>
      <w:r w:rsidRPr="00A925AB">
        <w:rPr>
          <w:rFonts w:ascii="Arial" w:hAnsi="Arial" w:cs="Arial"/>
          <w:color w:val="000000"/>
          <w:sz w:val="24"/>
          <w:szCs w:val="24"/>
          <w:shd w:val="clear" w:color="auto" w:fill="FFFFFF"/>
        </w:rPr>
        <w:t xml:space="preserve"> Community College</w:t>
      </w:r>
      <w:r w:rsidRPr="00A925AB">
        <w:rPr>
          <w:rFonts w:ascii="Arial" w:hAnsi="Arial" w:cs="Arial"/>
          <w:color w:val="000000"/>
          <w:sz w:val="24"/>
          <w:szCs w:val="24"/>
          <w:shd w:val="clear" w:color="auto" w:fill="FFFFFF"/>
        </w:rPr>
        <w:t xml:space="preserve"> n.d. </w:t>
      </w:r>
      <w:r w:rsidRPr="00A925AB">
        <w:rPr>
          <w:rFonts w:ascii="Arial" w:hAnsi="Arial" w:cs="Arial"/>
          <w:i/>
          <w:iCs/>
          <w:color w:val="000000"/>
          <w:sz w:val="24"/>
          <w:szCs w:val="24"/>
          <w:shd w:val="clear" w:color="auto" w:fill="FFFFFF"/>
        </w:rPr>
        <w:t xml:space="preserve">Anti-Bullying Policy - </w:t>
      </w:r>
      <w:proofErr w:type="spellStart"/>
      <w:r w:rsidRPr="00A925AB">
        <w:rPr>
          <w:rFonts w:ascii="Arial" w:hAnsi="Arial" w:cs="Arial"/>
          <w:i/>
          <w:iCs/>
          <w:color w:val="000000"/>
          <w:sz w:val="24"/>
          <w:szCs w:val="24"/>
          <w:shd w:val="clear" w:color="auto" w:fill="FFFFFF"/>
        </w:rPr>
        <w:t>Castlepollard</w:t>
      </w:r>
      <w:proofErr w:type="spellEnd"/>
      <w:r w:rsidRPr="00A925AB">
        <w:rPr>
          <w:rFonts w:ascii="Arial" w:hAnsi="Arial" w:cs="Arial"/>
          <w:i/>
          <w:iCs/>
          <w:color w:val="000000"/>
          <w:sz w:val="24"/>
          <w:szCs w:val="24"/>
          <w:shd w:val="clear" w:color="auto" w:fill="FFFFFF"/>
        </w:rPr>
        <w:t xml:space="preserve"> Community College</w:t>
      </w:r>
      <w:r w:rsidRPr="00A925AB">
        <w:rPr>
          <w:rFonts w:ascii="Arial" w:hAnsi="Arial" w:cs="Arial"/>
          <w:color w:val="000000"/>
          <w:sz w:val="24"/>
          <w:szCs w:val="24"/>
          <w:shd w:val="clear" w:color="auto" w:fill="FFFFFF"/>
        </w:rPr>
        <w:t>. [online] Available at: &lt;https://castlepollardcc.ie/custom/public/files/anti-bullying-policy.pdf&gt; [Accessed 21 April 2020].</w:t>
      </w:r>
    </w:p>
    <w:p w14:paraId="14B2A153" w14:textId="77777777" w:rsidR="00A925AB" w:rsidRPr="00A925AB" w:rsidRDefault="00A925AB" w:rsidP="00A925AB">
      <w:pPr>
        <w:spacing w:line="360" w:lineRule="auto"/>
        <w:rPr>
          <w:rFonts w:ascii="Arial" w:hAnsi="Arial" w:cs="Arial"/>
          <w:sz w:val="24"/>
          <w:szCs w:val="24"/>
        </w:rPr>
      </w:pPr>
      <w:r w:rsidRPr="00A925AB">
        <w:rPr>
          <w:rFonts w:ascii="Arial" w:hAnsi="Arial" w:cs="Arial"/>
          <w:sz w:val="24"/>
          <w:szCs w:val="24"/>
        </w:rPr>
        <w:t xml:space="preserve">Department of Education and Skills. </w:t>
      </w:r>
      <w:r w:rsidRPr="00A925AB">
        <w:rPr>
          <w:rFonts w:ascii="Arial" w:hAnsi="Arial" w:cs="Arial"/>
          <w:sz w:val="24"/>
          <w:szCs w:val="24"/>
        </w:rPr>
        <w:t>2013</w:t>
      </w:r>
      <w:r w:rsidRPr="00A925AB">
        <w:rPr>
          <w:rFonts w:ascii="Arial" w:hAnsi="Arial" w:cs="Arial"/>
          <w:sz w:val="24"/>
          <w:szCs w:val="24"/>
        </w:rPr>
        <w:t xml:space="preserve">. </w:t>
      </w:r>
      <w:r w:rsidRPr="00A925AB">
        <w:rPr>
          <w:rFonts w:ascii="Arial" w:hAnsi="Arial" w:cs="Arial"/>
          <w:i/>
          <w:iCs/>
          <w:sz w:val="24"/>
          <w:szCs w:val="24"/>
        </w:rPr>
        <w:t>Anti-bullying procedures for primary and post primary schools</w:t>
      </w:r>
      <w:r w:rsidRPr="00A925AB">
        <w:rPr>
          <w:rFonts w:ascii="Arial" w:hAnsi="Arial" w:cs="Arial"/>
          <w:sz w:val="24"/>
          <w:szCs w:val="24"/>
        </w:rPr>
        <w:t>.</w:t>
      </w:r>
      <w:r w:rsidRPr="00A925AB">
        <w:rPr>
          <w:rFonts w:ascii="Arial" w:hAnsi="Arial" w:cs="Arial"/>
          <w:sz w:val="24"/>
          <w:szCs w:val="24"/>
          <w:shd w:val="clear" w:color="auto" w:fill="FFFFFF"/>
        </w:rPr>
        <w:t xml:space="preserve"> </w:t>
      </w:r>
      <w:r w:rsidRPr="00A925AB">
        <w:rPr>
          <w:rFonts w:ascii="Arial" w:hAnsi="Arial" w:cs="Arial"/>
          <w:sz w:val="24"/>
          <w:szCs w:val="24"/>
        </w:rPr>
        <w:t xml:space="preserve">[online] Available at: </w:t>
      </w:r>
      <w:r w:rsidRPr="00A925AB">
        <w:rPr>
          <w:rFonts w:ascii="Arial" w:hAnsi="Arial" w:cs="Arial"/>
          <w:sz w:val="24"/>
          <w:szCs w:val="24"/>
        </w:rPr>
        <w:t xml:space="preserve"> &lt;</w:t>
      </w:r>
      <w:r w:rsidRPr="00A925AB">
        <w:rPr>
          <w:rFonts w:ascii="Arial" w:hAnsi="Arial" w:cs="Arial"/>
          <w:sz w:val="24"/>
          <w:szCs w:val="24"/>
        </w:rPr>
        <w:t>https://www.education.ie/en/Publications/Policy-Reports/Anti-Bullying-Procedures-for-Primary-and-Post-Primary-Schools.pdf</w:t>
      </w:r>
      <w:r w:rsidRPr="00A925AB">
        <w:rPr>
          <w:rFonts w:ascii="Arial" w:hAnsi="Arial" w:cs="Arial"/>
          <w:sz w:val="24"/>
          <w:szCs w:val="24"/>
        </w:rPr>
        <w:t xml:space="preserve">&gt; </w:t>
      </w:r>
      <w:r w:rsidRPr="00A925AB">
        <w:rPr>
          <w:rFonts w:ascii="Arial" w:hAnsi="Arial" w:cs="Arial"/>
          <w:sz w:val="24"/>
          <w:szCs w:val="24"/>
        </w:rPr>
        <w:t>[Accessed 21 April 2020].</w:t>
      </w:r>
    </w:p>
    <w:p w14:paraId="23E3A593" w14:textId="77777777" w:rsidR="00A925AB" w:rsidRPr="00A925AB" w:rsidRDefault="00A925AB" w:rsidP="00A925AB">
      <w:pPr>
        <w:spacing w:line="360" w:lineRule="auto"/>
        <w:rPr>
          <w:rFonts w:ascii="Arial" w:hAnsi="Arial" w:cs="Arial"/>
          <w:sz w:val="24"/>
          <w:szCs w:val="24"/>
          <w:shd w:val="clear" w:color="auto" w:fill="FFFFFF"/>
        </w:rPr>
      </w:pPr>
      <w:r w:rsidRPr="00A925AB">
        <w:rPr>
          <w:rFonts w:ascii="Arial" w:hAnsi="Arial" w:cs="Arial"/>
          <w:sz w:val="24"/>
          <w:szCs w:val="24"/>
          <w:shd w:val="clear" w:color="auto" w:fill="FFFFFF"/>
        </w:rPr>
        <w:t>Department of Education. n.d. </w:t>
      </w:r>
      <w:r w:rsidRPr="00A925AB">
        <w:rPr>
          <w:rFonts w:ascii="Arial" w:hAnsi="Arial" w:cs="Arial"/>
          <w:i/>
          <w:iCs/>
          <w:sz w:val="24"/>
          <w:szCs w:val="24"/>
          <w:shd w:val="clear" w:color="auto" w:fill="FFFFFF"/>
        </w:rPr>
        <w:t xml:space="preserve">Dealing </w:t>
      </w:r>
      <w:proofErr w:type="gramStart"/>
      <w:r w:rsidRPr="00A925AB">
        <w:rPr>
          <w:rFonts w:ascii="Arial" w:hAnsi="Arial" w:cs="Arial"/>
          <w:i/>
          <w:iCs/>
          <w:sz w:val="24"/>
          <w:szCs w:val="24"/>
          <w:shd w:val="clear" w:color="auto" w:fill="FFFFFF"/>
        </w:rPr>
        <w:t>With</w:t>
      </w:r>
      <w:proofErr w:type="gramEnd"/>
      <w:r w:rsidRPr="00A925AB">
        <w:rPr>
          <w:rFonts w:ascii="Arial" w:hAnsi="Arial" w:cs="Arial"/>
          <w:i/>
          <w:iCs/>
          <w:sz w:val="24"/>
          <w:szCs w:val="24"/>
          <w:shd w:val="clear" w:color="auto" w:fill="FFFFFF"/>
        </w:rPr>
        <w:t xml:space="preserve"> Bullying</w:t>
      </w:r>
      <w:r w:rsidRPr="00A925AB">
        <w:rPr>
          <w:rFonts w:ascii="Arial" w:hAnsi="Arial" w:cs="Arial"/>
          <w:sz w:val="24"/>
          <w:szCs w:val="24"/>
          <w:shd w:val="clear" w:color="auto" w:fill="FFFFFF"/>
        </w:rPr>
        <w:t>. [online] Available at: &lt;https://www.education-ni.gov.uk/articles/dealing-bullying&gt; [Accessed 21 April 2020].</w:t>
      </w:r>
    </w:p>
    <w:p w14:paraId="6F53C99F" w14:textId="77777777" w:rsidR="00A925AB" w:rsidRPr="00A925AB" w:rsidRDefault="00A925AB" w:rsidP="00A925AB">
      <w:pPr>
        <w:spacing w:line="360" w:lineRule="auto"/>
        <w:rPr>
          <w:rFonts w:ascii="Arial" w:hAnsi="Arial" w:cs="Arial"/>
          <w:sz w:val="24"/>
          <w:szCs w:val="24"/>
          <w:shd w:val="clear" w:color="auto" w:fill="FFFFFF"/>
        </w:rPr>
      </w:pPr>
      <w:r w:rsidRPr="00A925AB">
        <w:rPr>
          <w:rFonts w:ascii="Arial" w:hAnsi="Arial" w:cs="Arial"/>
          <w:sz w:val="24"/>
          <w:szCs w:val="24"/>
          <w:shd w:val="clear" w:color="auto" w:fill="FFFFFF"/>
        </w:rPr>
        <w:t>Education and Skills Committee</w:t>
      </w:r>
      <w:r w:rsidRPr="00A925AB">
        <w:rPr>
          <w:rFonts w:ascii="Arial" w:hAnsi="Arial" w:cs="Arial"/>
          <w:sz w:val="24"/>
          <w:szCs w:val="24"/>
          <w:shd w:val="clear" w:color="auto" w:fill="FFFFFF"/>
        </w:rPr>
        <w:t xml:space="preserve"> 2007</w:t>
      </w:r>
      <w:r w:rsidRPr="00A925AB">
        <w:rPr>
          <w:rFonts w:ascii="Arial" w:hAnsi="Arial" w:cs="Arial"/>
          <w:i/>
          <w:iCs/>
          <w:sz w:val="24"/>
          <w:szCs w:val="24"/>
          <w:shd w:val="clear" w:color="auto" w:fill="FFFFFF"/>
        </w:rPr>
        <w:t xml:space="preserve">. Bullying: Third Report </w:t>
      </w:r>
      <w:proofErr w:type="gramStart"/>
      <w:r w:rsidRPr="00A925AB">
        <w:rPr>
          <w:rFonts w:ascii="Arial" w:hAnsi="Arial" w:cs="Arial"/>
          <w:i/>
          <w:iCs/>
          <w:sz w:val="24"/>
          <w:szCs w:val="24"/>
          <w:shd w:val="clear" w:color="auto" w:fill="FFFFFF"/>
        </w:rPr>
        <w:t>Of</w:t>
      </w:r>
      <w:proofErr w:type="gramEnd"/>
      <w:r w:rsidRPr="00A925AB">
        <w:rPr>
          <w:rFonts w:ascii="Arial" w:hAnsi="Arial" w:cs="Arial"/>
          <w:i/>
          <w:iCs/>
          <w:sz w:val="24"/>
          <w:szCs w:val="24"/>
          <w:shd w:val="clear" w:color="auto" w:fill="FFFFFF"/>
        </w:rPr>
        <w:t xml:space="preserve"> Session 2006-07, Report, Together With Formal Minutes, Oral And Written Evidence</w:t>
      </w:r>
      <w:r w:rsidRPr="00A925AB">
        <w:rPr>
          <w:rFonts w:ascii="Arial" w:hAnsi="Arial" w:cs="Arial"/>
          <w:sz w:val="24"/>
          <w:szCs w:val="24"/>
          <w:shd w:val="clear" w:color="auto" w:fill="FFFFFF"/>
        </w:rPr>
        <w:t>. London: The Stationery Office.</w:t>
      </w:r>
    </w:p>
    <w:p w14:paraId="7C6AD510" w14:textId="77777777" w:rsidR="00A925AB" w:rsidRPr="00A925AB" w:rsidRDefault="00A925AB" w:rsidP="00A925AB">
      <w:pPr>
        <w:spacing w:line="360" w:lineRule="auto"/>
        <w:rPr>
          <w:rFonts w:ascii="Arial" w:hAnsi="Arial" w:cs="Arial"/>
          <w:sz w:val="24"/>
          <w:szCs w:val="24"/>
        </w:rPr>
      </w:pPr>
      <w:r w:rsidRPr="00A925AB">
        <w:rPr>
          <w:rFonts w:ascii="Arial" w:hAnsi="Arial" w:cs="Arial"/>
          <w:sz w:val="24"/>
          <w:szCs w:val="24"/>
        </w:rPr>
        <w:t xml:space="preserve">Edwards, A., Downes, P., 2013. Alliances for Inclusion: Developing Cross-sector Synergies and </w:t>
      </w:r>
      <w:proofErr w:type="spellStart"/>
      <w:r w:rsidRPr="00A925AB">
        <w:rPr>
          <w:rFonts w:ascii="Arial" w:hAnsi="Arial" w:cs="Arial"/>
          <w:sz w:val="24"/>
          <w:szCs w:val="24"/>
        </w:rPr>
        <w:t>InterProfessional</w:t>
      </w:r>
      <w:proofErr w:type="spellEnd"/>
      <w:r w:rsidRPr="00A925AB">
        <w:rPr>
          <w:rFonts w:ascii="Arial" w:hAnsi="Arial" w:cs="Arial"/>
          <w:sz w:val="24"/>
          <w:szCs w:val="24"/>
        </w:rPr>
        <w:t xml:space="preserve"> Collaboration in and around Education. Brussels: EU Commission NESET (Network of Experts on Social Aspects of Education and Training).</w:t>
      </w:r>
    </w:p>
    <w:p w14:paraId="297CD434" w14:textId="77777777" w:rsidR="00A925AB" w:rsidRPr="00A925AB" w:rsidRDefault="00A925AB" w:rsidP="00A925AB">
      <w:pPr>
        <w:spacing w:line="360" w:lineRule="auto"/>
        <w:rPr>
          <w:rFonts w:ascii="Arial" w:hAnsi="Arial" w:cs="Arial"/>
          <w:sz w:val="24"/>
          <w:szCs w:val="24"/>
          <w:shd w:val="clear" w:color="auto" w:fill="FFFFFF"/>
        </w:rPr>
      </w:pPr>
      <w:r w:rsidRPr="00A925AB">
        <w:rPr>
          <w:rFonts w:ascii="Arial" w:hAnsi="Arial" w:cs="Arial"/>
          <w:sz w:val="24"/>
          <w:szCs w:val="24"/>
          <w:shd w:val="clear" w:color="auto" w:fill="FFFFFF"/>
        </w:rPr>
        <w:t>European Antibullying Network, 2014. </w:t>
      </w:r>
      <w:r w:rsidRPr="00A925AB">
        <w:rPr>
          <w:rFonts w:ascii="Arial" w:hAnsi="Arial" w:cs="Arial"/>
          <w:i/>
          <w:iCs/>
          <w:sz w:val="24"/>
          <w:szCs w:val="24"/>
          <w:shd w:val="clear" w:color="auto" w:fill="FFFFFF"/>
        </w:rPr>
        <w:t xml:space="preserve">European Guide </w:t>
      </w:r>
      <w:proofErr w:type="gramStart"/>
      <w:r w:rsidRPr="00A925AB">
        <w:rPr>
          <w:rFonts w:ascii="Arial" w:hAnsi="Arial" w:cs="Arial"/>
          <w:i/>
          <w:iCs/>
          <w:sz w:val="24"/>
          <w:szCs w:val="24"/>
          <w:shd w:val="clear" w:color="auto" w:fill="FFFFFF"/>
        </w:rPr>
        <w:t>Of</w:t>
      </w:r>
      <w:proofErr w:type="gramEnd"/>
      <w:r w:rsidRPr="00A925AB">
        <w:rPr>
          <w:rFonts w:ascii="Arial" w:hAnsi="Arial" w:cs="Arial"/>
          <w:i/>
          <w:iCs/>
          <w:sz w:val="24"/>
          <w:szCs w:val="24"/>
          <w:shd w:val="clear" w:color="auto" w:fill="FFFFFF"/>
        </w:rPr>
        <w:t xml:space="preserve"> Antibullying Good Practices</w:t>
      </w:r>
      <w:r w:rsidRPr="00A925AB">
        <w:rPr>
          <w:rFonts w:ascii="Arial" w:hAnsi="Arial" w:cs="Arial"/>
          <w:sz w:val="24"/>
          <w:szCs w:val="24"/>
          <w:shd w:val="clear" w:color="auto" w:fill="FFFFFF"/>
        </w:rPr>
        <w:t>. [online] Available at: &lt;http://www.antibullying.eu/sites/default/files/wk2_guide_of_good_practices_final2_v2.pdf&gt; [Accessed 21 April 2020].</w:t>
      </w:r>
    </w:p>
    <w:p w14:paraId="34E59F71" w14:textId="77777777" w:rsidR="00A925AB" w:rsidRPr="00A925AB" w:rsidRDefault="00A925AB" w:rsidP="00A925AB">
      <w:pPr>
        <w:spacing w:line="360" w:lineRule="auto"/>
        <w:rPr>
          <w:rFonts w:ascii="Arial" w:hAnsi="Arial" w:cs="Arial"/>
          <w:sz w:val="24"/>
          <w:szCs w:val="24"/>
        </w:rPr>
      </w:pPr>
      <w:r w:rsidRPr="00A925AB">
        <w:rPr>
          <w:rFonts w:ascii="Arial" w:hAnsi="Arial" w:cs="Arial"/>
          <w:sz w:val="24"/>
          <w:szCs w:val="24"/>
        </w:rPr>
        <w:t xml:space="preserve">European Commission, 2013. </w:t>
      </w:r>
      <w:r w:rsidRPr="00A925AB">
        <w:rPr>
          <w:rFonts w:ascii="Arial" w:hAnsi="Arial" w:cs="Arial"/>
          <w:i/>
          <w:iCs/>
          <w:sz w:val="24"/>
          <w:szCs w:val="24"/>
        </w:rPr>
        <w:t>Reducing early school leaving: Key messages and policy support, Final Report of the Thematic Working Group on Early School Leaving</w:t>
      </w:r>
      <w:r w:rsidRPr="00A925AB">
        <w:rPr>
          <w:rFonts w:ascii="Arial" w:hAnsi="Arial" w:cs="Arial"/>
          <w:sz w:val="24"/>
          <w:szCs w:val="24"/>
        </w:rPr>
        <w:t xml:space="preserve">. Brussels: EU Commission. </w:t>
      </w:r>
    </w:p>
    <w:p w14:paraId="68226FA4" w14:textId="77777777" w:rsidR="00A925AB" w:rsidRPr="00A925AB" w:rsidRDefault="00A925AB" w:rsidP="00A925AB">
      <w:pPr>
        <w:spacing w:line="360" w:lineRule="auto"/>
        <w:rPr>
          <w:rFonts w:ascii="Arial" w:hAnsi="Arial" w:cs="Arial"/>
          <w:sz w:val="24"/>
          <w:szCs w:val="24"/>
        </w:rPr>
      </w:pPr>
      <w:r w:rsidRPr="00A925AB">
        <w:rPr>
          <w:rFonts w:ascii="Arial" w:hAnsi="Arial" w:cs="Arial"/>
          <w:sz w:val="24"/>
          <w:szCs w:val="24"/>
        </w:rPr>
        <w:lastRenderedPageBreak/>
        <w:t xml:space="preserve">European Commission, 2015. </w:t>
      </w:r>
      <w:r w:rsidRPr="00A925AB">
        <w:rPr>
          <w:rFonts w:ascii="Arial" w:hAnsi="Arial" w:cs="Arial"/>
          <w:i/>
          <w:iCs/>
          <w:sz w:val="24"/>
          <w:szCs w:val="24"/>
        </w:rPr>
        <w:t>A whole school approach to tackling early school leaving. Policy messages</w:t>
      </w:r>
      <w:r w:rsidRPr="00A925AB">
        <w:rPr>
          <w:rFonts w:ascii="Arial" w:hAnsi="Arial" w:cs="Arial"/>
          <w:sz w:val="24"/>
          <w:szCs w:val="24"/>
        </w:rPr>
        <w:t>. Education &amp; Training ET 2020, Brussels.</w:t>
      </w:r>
    </w:p>
    <w:p w14:paraId="07A5C61D" w14:textId="77777777" w:rsidR="00A925AB" w:rsidRPr="00A925AB" w:rsidRDefault="00A925AB" w:rsidP="00A925AB">
      <w:pPr>
        <w:spacing w:line="360" w:lineRule="auto"/>
        <w:rPr>
          <w:rFonts w:ascii="Arial" w:hAnsi="Arial" w:cs="Arial"/>
          <w:sz w:val="24"/>
          <w:szCs w:val="24"/>
          <w:shd w:val="clear" w:color="auto" w:fill="FFFFFF"/>
        </w:rPr>
      </w:pPr>
      <w:r w:rsidRPr="00A925AB">
        <w:rPr>
          <w:rFonts w:ascii="Arial" w:hAnsi="Arial" w:cs="Arial"/>
          <w:sz w:val="24"/>
          <w:szCs w:val="24"/>
          <w:shd w:val="clear" w:color="auto" w:fill="FFFFFF"/>
        </w:rPr>
        <w:t>Foody, M., Murphy, H., Downes, P. and O’Higgins Norman, J., 2018. Anti-bullying procedures for schools in Ireland: principals’ responses and perceptions. </w:t>
      </w:r>
      <w:r w:rsidRPr="00A925AB">
        <w:rPr>
          <w:rFonts w:ascii="Arial" w:hAnsi="Arial" w:cs="Arial"/>
          <w:i/>
          <w:iCs/>
          <w:sz w:val="24"/>
          <w:szCs w:val="24"/>
          <w:shd w:val="clear" w:color="auto" w:fill="FFFFFF"/>
        </w:rPr>
        <w:t>Pastoral Care in Education</w:t>
      </w:r>
      <w:r w:rsidRPr="00A925AB">
        <w:rPr>
          <w:rFonts w:ascii="Arial" w:hAnsi="Arial" w:cs="Arial"/>
          <w:sz w:val="24"/>
          <w:szCs w:val="24"/>
          <w:shd w:val="clear" w:color="auto" w:fill="FFFFFF"/>
        </w:rPr>
        <w:t>, 36(2), pp.126-140.</w:t>
      </w:r>
    </w:p>
    <w:p w14:paraId="7DADFA9B" w14:textId="77777777" w:rsidR="00A925AB" w:rsidRPr="00A925AB" w:rsidRDefault="00A925AB" w:rsidP="00A925AB">
      <w:pPr>
        <w:spacing w:line="360" w:lineRule="auto"/>
        <w:rPr>
          <w:rFonts w:ascii="Arial" w:hAnsi="Arial" w:cs="Arial"/>
          <w:sz w:val="24"/>
          <w:szCs w:val="24"/>
          <w:shd w:val="clear" w:color="auto" w:fill="FFFFFF"/>
        </w:rPr>
      </w:pPr>
      <w:r w:rsidRPr="00A925AB">
        <w:rPr>
          <w:rFonts w:ascii="Arial" w:hAnsi="Arial" w:cs="Arial"/>
          <w:sz w:val="24"/>
          <w:szCs w:val="24"/>
          <w:shd w:val="clear" w:color="auto" w:fill="FFFFFF"/>
        </w:rPr>
        <w:t>Foody, M., Samara, M. and O'Higgins Norman, J., 2017. Bullying and cyberbullying studies in the school-aged population on the island of Ireland: A meta-analysis. </w:t>
      </w:r>
      <w:r w:rsidRPr="00A925AB">
        <w:rPr>
          <w:rFonts w:ascii="Arial" w:hAnsi="Arial" w:cs="Arial"/>
          <w:i/>
          <w:iCs/>
          <w:sz w:val="24"/>
          <w:szCs w:val="24"/>
          <w:shd w:val="clear" w:color="auto" w:fill="FFFFFF"/>
        </w:rPr>
        <w:t>British Journal of Educational Psychology</w:t>
      </w:r>
      <w:r w:rsidRPr="00A925AB">
        <w:rPr>
          <w:rFonts w:ascii="Arial" w:hAnsi="Arial" w:cs="Arial"/>
          <w:sz w:val="24"/>
          <w:szCs w:val="24"/>
          <w:shd w:val="clear" w:color="auto" w:fill="FFFFFF"/>
        </w:rPr>
        <w:t>, 87(4), pp.535-557.</w:t>
      </w:r>
    </w:p>
    <w:p w14:paraId="7E725F80" w14:textId="1B3C07B7" w:rsidR="00A925AB" w:rsidRPr="00A925AB" w:rsidRDefault="00A925AB" w:rsidP="00A925AB">
      <w:pPr>
        <w:spacing w:line="360" w:lineRule="auto"/>
        <w:rPr>
          <w:rFonts w:ascii="Arial" w:hAnsi="Arial" w:cs="Arial"/>
          <w:sz w:val="24"/>
          <w:szCs w:val="24"/>
        </w:rPr>
      </w:pPr>
      <w:r w:rsidRPr="00A925AB">
        <w:rPr>
          <w:rFonts w:ascii="Arial" w:hAnsi="Arial" w:cs="Arial"/>
          <w:sz w:val="24"/>
          <w:szCs w:val="24"/>
        </w:rPr>
        <w:t xml:space="preserve">Levin, B. 1998 An Epidemic of Education Policy: (what) can we learn from each other? </w:t>
      </w:r>
      <w:r w:rsidRPr="00A925AB">
        <w:rPr>
          <w:rFonts w:ascii="Arial" w:hAnsi="Arial" w:cs="Arial"/>
          <w:i/>
          <w:iCs/>
          <w:sz w:val="24"/>
          <w:szCs w:val="24"/>
        </w:rPr>
        <w:t>Comparative Education</w:t>
      </w:r>
      <w:r w:rsidRPr="00A925AB">
        <w:rPr>
          <w:rFonts w:ascii="Arial" w:hAnsi="Arial" w:cs="Arial"/>
          <w:sz w:val="24"/>
          <w:szCs w:val="24"/>
        </w:rPr>
        <w:t>. Routledge, 34(2), pp. 131–141.</w:t>
      </w:r>
    </w:p>
    <w:p w14:paraId="04C6B707" w14:textId="77777777" w:rsidR="00A925AB" w:rsidRPr="00A925AB" w:rsidRDefault="00A925AB" w:rsidP="00A925AB">
      <w:pPr>
        <w:spacing w:line="360" w:lineRule="auto"/>
        <w:rPr>
          <w:rFonts w:ascii="Arial" w:hAnsi="Arial" w:cs="Arial"/>
          <w:sz w:val="24"/>
          <w:szCs w:val="24"/>
        </w:rPr>
      </w:pPr>
      <w:r w:rsidRPr="00A925AB">
        <w:rPr>
          <w:rFonts w:ascii="Arial" w:hAnsi="Arial" w:cs="Arial"/>
          <w:sz w:val="24"/>
          <w:szCs w:val="24"/>
        </w:rPr>
        <w:t xml:space="preserve">Lewis, C., 2013. </w:t>
      </w:r>
      <w:r w:rsidRPr="00A925AB">
        <w:rPr>
          <w:rFonts w:ascii="Arial" w:hAnsi="Arial" w:cs="Arial"/>
          <w:i/>
          <w:sz w:val="24"/>
          <w:szCs w:val="24"/>
        </w:rPr>
        <w:t>Ireland: Economic, political and social issues; School based bullying in Ireland – a cause for concern? A review of research from Northern Ireland and the Republic of Ireland.</w:t>
      </w:r>
      <w:r w:rsidRPr="00A925AB">
        <w:rPr>
          <w:rFonts w:ascii="Arial" w:hAnsi="Arial" w:cs="Arial"/>
          <w:sz w:val="24"/>
          <w:szCs w:val="24"/>
        </w:rPr>
        <w:t xml:space="preserve"> (pp. 141-145). Nova Science</w:t>
      </w:r>
    </w:p>
    <w:p w14:paraId="56682F07" w14:textId="77777777" w:rsidR="00A925AB" w:rsidRPr="00A925AB" w:rsidRDefault="00A925AB" w:rsidP="00A925AB">
      <w:pPr>
        <w:spacing w:line="360" w:lineRule="auto"/>
        <w:rPr>
          <w:rFonts w:ascii="Arial" w:hAnsi="Arial" w:cs="Arial"/>
          <w:sz w:val="24"/>
          <w:szCs w:val="24"/>
          <w:shd w:val="clear" w:color="auto" w:fill="FFFFFF"/>
        </w:rPr>
      </w:pPr>
      <w:r w:rsidRPr="00A925AB">
        <w:rPr>
          <w:rFonts w:ascii="Arial" w:hAnsi="Arial" w:cs="Arial"/>
          <w:sz w:val="24"/>
          <w:szCs w:val="24"/>
          <w:shd w:val="clear" w:color="auto" w:fill="FFFFFF"/>
        </w:rPr>
        <w:t>Murphy, H., Downes, P. and O’Higgins Norman, J., 2017. </w:t>
      </w:r>
      <w:r w:rsidRPr="00A925AB">
        <w:rPr>
          <w:rFonts w:ascii="Arial" w:hAnsi="Arial" w:cs="Arial"/>
          <w:i/>
          <w:iCs/>
          <w:sz w:val="24"/>
          <w:szCs w:val="24"/>
          <w:shd w:val="clear" w:color="auto" w:fill="FFFFFF"/>
        </w:rPr>
        <w:t xml:space="preserve">Anti-Bullying Procedures </w:t>
      </w:r>
      <w:proofErr w:type="gramStart"/>
      <w:r w:rsidRPr="00A925AB">
        <w:rPr>
          <w:rFonts w:ascii="Arial" w:hAnsi="Arial" w:cs="Arial"/>
          <w:i/>
          <w:iCs/>
          <w:sz w:val="24"/>
          <w:szCs w:val="24"/>
          <w:shd w:val="clear" w:color="auto" w:fill="FFFFFF"/>
        </w:rPr>
        <w:t>For</w:t>
      </w:r>
      <w:proofErr w:type="gramEnd"/>
      <w:r w:rsidRPr="00A925AB">
        <w:rPr>
          <w:rFonts w:ascii="Arial" w:hAnsi="Arial" w:cs="Arial"/>
          <w:i/>
          <w:iCs/>
          <w:sz w:val="24"/>
          <w:szCs w:val="24"/>
          <w:shd w:val="clear" w:color="auto" w:fill="FFFFFF"/>
        </w:rPr>
        <w:t xml:space="preserve"> Primary And Post-Primary Schools - A Survey Of Implementation Among School Principals</w:t>
      </w:r>
      <w:r w:rsidRPr="00A925AB">
        <w:rPr>
          <w:rFonts w:ascii="Arial" w:hAnsi="Arial" w:cs="Arial"/>
          <w:sz w:val="24"/>
          <w:szCs w:val="24"/>
          <w:shd w:val="clear" w:color="auto" w:fill="FFFFFF"/>
        </w:rPr>
        <w:t>. [online] Available at: &lt;https://antibullyingcentre.ie/wp-content/uploads/2017/06/NAP-Report-Publish-Final-11-July-2017.pdf&gt; [Accessed 21 April 2020].</w:t>
      </w:r>
    </w:p>
    <w:p w14:paraId="75E1152D" w14:textId="77777777" w:rsidR="00A925AB" w:rsidRPr="00A925AB" w:rsidRDefault="00A925AB" w:rsidP="00A925AB">
      <w:pPr>
        <w:spacing w:line="360" w:lineRule="auto"/>
        <w:rPr>
          <w:rFonts w:ascii="Arial" w:hAnsi="Arial" w:cs="Arial"/>
          <w:sz w:val="24"/>
          <w:szCs w:val="24"/>
          <w:shd w:val="clear" w:color="auto" w:fill="FFFFFF"/>
        </w:rPr>
      </w:pPr>
      <w:r w:rsidRPr="00A925AB">
        <w:rPr>
          <w:rFonts w:ascii="Arial" w:hAnsi="Arial" w:cs="Arial"/>
          <w:sz w:val="24"/>
          <w:szCs w:val="24"/>
          <w:shd w:val="clear" w:color="auto" w:fill="FFFFFF"/>
        </w:rPr>
        <w:t>National Disability Authority, 2014. </w:t>
      </w:r>
      <w:r w:rsidRPr="00A925AB">
        <w:rPr>
          <w:rFonts w:ascii="Arial" w:hAnsi="Arial" w:cs="Arial"/>
          <w:i/>
          <w:iCs/>
          <w:sz w:val="24"/>
          <w:szCs w:val="24"/>
          <w:shd w:val="clear" w:color="auto" w:fill="FFFFFF"/>
        </w:rPr>
        <w:t xml:space="preserve">Preventing School Bullying </w:t>
      </w:r>
      <w:proofErr w:type="gramStart"/>
      <w:r w:rsidRPr="00A925AB">
        <w:rPr>
          <w:rFonts w:ascii="Arial" w:hAnsi="Arial" w:cs="Arial"/>
          <w:i/>
          <w:iCs/>
          <w:sz w:val="24"/>
          <w:szCs w:val="24"/>
          <w:shd w:val="clear" w:color="auto" w:fill="FFFFFF"/>
        </w:rPr>
        <w:t>Of</w:t>
      </w:r>
      <w:proofErr w:type="gramEnd"/>
      <w:r w:rsidRPr="00A925AB">
        <w:rPr>
          <w:rFonts w:ascii="Arial" w:hAnsi="Arial" w:cs="Arial"/>
          <w:i/>
          <w:iCs/>
          <w:sz w:val="24"/>
          <w:szCs w:val="24"/>
          <w:shd w:val="clear" w:color="auto" w:fill="FFFFFF"/>
        </w:rPr>
        <w:t xml:space="preserve"> Children With Special Educational Needs Or Disability</w:t>
      </w:r>
      <w:r w:rsidRPr="00A925AB">
        <w:rPr>
          <w:rFonts w:ascii="Arial" w:hAnsi="Arial" w:cs="Arial"/>
          <w:sz w:val="24"/>
          <w:szCs w:val="24"/>
          <w:shd w:val="clear" w:color="auto" w:fill="FFFFFF"/>
        </w:rPr>
        <w:t>. [online] Available at: &lt;http://nda.ie/nda-files/Preventing-School-Bullying1.pdf&gt; [Accessed 21 April 2020].</w:t>
      </w:r>
    </w:p>
    <w:p w14:paraId="56F6664B" w14:textId="5CCA66B9" w:rsidR="00A925AB" w:rsidRPr="00A925AB" w:rsidRDefault="00A925AB" w:rsidP="00A925AB">
      <w:pPr>
        <w:spacing w:line="360" w:lineRule="auto"/>
        <w:rPr>
          <w:rFonts w:ascii="Arial" w:hAnsi="Arial" w:cs="Arial"/>
          <w:sz w:val="24"/>
          <w:szCs w:val="24"/>
        </w:rPr>
      </w:pPr>
      <w:r w:rsidRPr="00A925AB">
        <w:rPr>
          <w:rFonts w:ascii="Arial" w:hAnsi="Arial" w:cs="Arial"/>
          <w:sz w:val="24"/>
          <w:szCs w:val="24"/>
        </w:rPr>
        <w:t xml:space="preserve">Nolan, K. 2016 The Lived Experience of Market-Based School Reform: An Ethnographic Portrait of Teachers’ Policy Enactments in an Urban School: </w:t>
      </w:r>
      <w:r w:rsidRPr="00A925AB">
        <w:rPr>
          <w:rFonts w:ascii="Arial" w:hAnsi="Arial" w:cs="Arial"/>
          <w:i/>
          <w:iCs/>
          <w:sz w:val="24"/>
          <w:szCs w:val="24"/>
        </w:rPr>
        <w:t>Educational Policy</w:t>
      </w:r>
      <w:r w:rsidRPr="00A925AB">
        <w:rPr>
          <w:rFonts w:ascii="Arial" w:hAnsi="Arial" w:cs="Arial"/>
          <w:sz w:val="24"/>
          <w:szCs w:val="24"/>
        </w:rPr>
        <w:t>, [Online] Available from: doi.org/</w:t>
      </w:r>
      <w:hyperlink r:id="rId8" w:history="1">
        <w:r w:rsidRPr="00A925AB">
          <w:rPr>
            <w:rStyle w:val="af"/>
            <w:rFonts w:ascii="Arial" w:hAnsi="Arial" w:cs="Arial"/>
            <w:sz w:val="24"/>
            <w:szCs w:val="24"/>
          </w:rPr>
          <w:t>10.1177/0895904816673742</w:t>
        </w:r>
      </w:hyperlink>
      <w:r w:rsidRPr="00A925AB">
        <w:rPr>
          <w:rFonts w:ascii="Arial" w:hAnsi="Arial" w:cs="Arial"/>
          <w:sz w:val="24"/>
          <w:szCs w:val="24"/>
        </w:rPr>
        <w:t xml:space="preserve"> [Accessed 24/04/2020].</w:t>
      </w:r>
    </w:p>
    <w:p w14:paraId="45BF2A54" w14:textId="6412F2F7" w:rsidR="00A925AB" w:rsidRPr="00A925AB" w:rsidRDefault="00A925AB" w:rsidP="00A925AB">
      <w:pPr>
        <w:spacing w:line="360" w:lineRule="auto"/>
        <w:rPr>
          <w:rFonts w:ascii="Arial" w:hAnsi="Arial" w:cs="Arial"/>
          <w:sz w:val="24"/>
          <w:szCs w:val="24"/>
        </w:rPr>
      </w:pPr>
      <w:r w:rsidRPr="00A925AB">
        <w:rPr>
          <w:rFonts w:ascii="Arial" w:hAnsi="Arial" w:cs="Arial"/>
          <w:sz w:val="24"/>
          <w:szCs w:val="24"/>
        </w:rPr>
        <w:t xml:space="preserve">O’Higgins-Norman, J., </w:t>
      </w:r>
      <w:proofErr w:type="spellStart"/>
      <w:r w:rsidRPr="00A925AB">
        <w:rPr>
          <w:rFonts w:ascii="Arial" w:hAnsi="Arial" w:cs="Arial"/>
          <w:sz w:val="24"/>
          <w:szCs w:val="24"/>
        </w:rPr>
        <w:t>Goldrick</w:t>
      </w:r>
      <w:proofErr w:type="spellEnd"/>
      <w:r w:rsidRPr="00A925AB">
        <w:rPr>
          <w:rFonts w:ascii="Arial" w:hAnsi="Arial" w:cs="Arial"/>
          <w:sz w:val="24"/>
          <w:szCs w:val="24"/>
        </w:rPr>
        <w:t>, M., &amp; Harrison, K., 2010</w:t>
      </w:r>
      <w:r w:rsidRPr="00A925AB">
        <w:rPr>
          <w:rFonts w:ascii="Arial" w:hAnsi="Arial" w:cs="Arial"/>
          <w:i/>
          <w:sz w:val="24"/>
          <w:szCs w:val="24"/>
        </w:rPr>
        <w:t>. Addressing Homophobic Bullying in Second-Level Schools</w:t>
      </w:r>
      <w:r w:rsidRPr="00A925AB">
        <w:rPr>
          <w:rFonts w:ascii="Arial" w:hAnsi="Arial" w:cs="Arial"/>
          <w:sz w:val="24"/>
          <w:szCs w:val="24"/>
        </w:rPr>
        <w:t xml:space="preserve">. Dublin: The Equality Authority. Retrieved from https://www.ihrec.ie/download/pdf/addressing_homophobic_bullying_in_secon </w:t>
      </w:r>
      <w:proofErr w:type="gramStart"/>
      <w:r w:rsidRPr="00A925AB">
        <w:rPr>
          <w:rFonts w:ascii="Arial" w:hAnsi="Arial" w:cs="Arial"/>
          <w:sz w:val="24"/>
          <w:szCs w:val="24"/>
        </w:rPr>
        <w:t xml:space="preserve">d_level_schools.pdf </w:t>
      </w:r>
      <w:r>
        <w:rPr>
          <w:rFonts w:ascii="Arial" w:hAnsi="Arial" w:cs="Arial"/>
          <w:sz w:val="24"/>
          <w:szCs w:val="24"/>
        </w:rPr>
        <w:t xml:space="preserve"> </w:t>
      </w:r>
      <w:r w:rsidRPr="00A925AB">
        <w:rPr>
          <w:rFonts w:ascii="Arial" w:hAnsi="Arial" w:cs="Arial"/>
          <w:sz w:val="24"/>
          <w:szCs w:val="24"/>
        </w:rPr>
        <w:t>[</w:t>
      </w:r>
      <w:proofErr w:type="gramEnd"/>
      <w:r w:rsidRPr="00A925AB">
        <w:rPr>
          <w:rFonts w:ascii="Arial" w:hAnsi="Arial" w:cs="Arial"/>
          <w:sz w:val="24"/>
          <w:szCs w:val="24"/>
        </w:rPr>
        <w:t>Accessed 21 April 2020].</w:t>
      </w:r>
    </w:p>
    <w:p w14:paraId="51C7C59C" w14:textId="77777777" w:rsidR="00A925AB" w:rsidRPr="00A925AB" w:rsidRDefault="00A925AB" w:rsidP="00A925AB">
      <w:pPr>
        <w:spacing w:line="360" w:lineRule="auto"/>
        <w:rPr>
          <w:rFonts w:ascii="Arial" w:hAnsi="Arial" w:cs="Arial"/>
          <w:sz w:val="24"/>
          <w:szCs w:val="24"/>
        </w:rPr>
      </w:pPr>
      <w:proofErr w:type="spellStart"/>
      <w:r w:rsidRPr="00A925AB">
        <w:rPr>
          <w:rFonts w:ascii="Arial" w:hAnsi="Arial" w:cs="Arial"/>
          <w:sz w:val="24"/>
          <w:szCs w:val="24"/>
        </w:rPr>
        <w:lastRenderedPageBreak/>
        <w:t>O’Moore</w:t>
      </w:r>
      <w:proofErr w:type="spellEnd"/>
      <w:r w:rsidRPr="00A925AB">
        <w:rPr>
          <w:rFonts w:ascii="Arial" w:hAnsi="Arial" w:cs="Arial"/>
          <w:sz w:val="24"/>
          <w:szCs w:val="24"/>
        </w:rPr>
        <w:t xml:space="preserve">, A., Kirkham, C., &amp; Smith, M., 1997. Bullying behaviour in Irish schools: A nationwide study. </w:t>
      </w:r>
      <w:r w:rsidRPr="00A925AB">
        <w:rPr>
          <w:rFonts w:ascii="Arial" w:hAnsi="Arial" w:cs="Arial"/>
          <w:i/>
          <w:sz w:val="24"/>
          <w:szCs w:val="24"/>
        </w:rPr>
        <w:t>The Irish Journal of Psychology</w:t>
      </w:r>
      <w:r w:rsidRPr="00A925AB">
        <w:rPr>
          <w:rFonts w:ascii="Arial" w:hAnsi="Arial" w:cs="Arial"/>
          <w:sz w:val="24"/>
          <w:szCs w:val="24"/>
        </w:rPr>
        <w:t xml:space="preserve">, 18(2), 141-169. </w:t>
      </w:r>
      <w:hyperlink r:id="rId9" w:history="1">
        <w:r w:rsidRPr="00A925AB">
          <w:rPr>
            <w:rStyle w:val="af"/>
            <w:rFonts w:ascii="Arial" w:hAnsi="Arial" w:cs="Arial"/>
            <w:color w:val="auto"/>
            <w:sz w:val="24"/>
            <w:szCs w:val="24"/>
          </w:rPr>
          <w:t>https://doi.org/10.1080/03033910.1997.10558137</w:t>
        </w:r>
      </w:hyperlink>
    </w:p>
    <w:p w14:paraId="77F4DD7E" w14:textId="6D070942" w:rsidR="00A925AB" w:rsidRPr="00A925AB" w:rsidRDefault="00A925AB" w:rsidP="00A925AB">
      <w:pPr>
        <w:spacing w:line="360" w:lineRule="auto"/>
        <w:rPr>
          <w:rFonts w:ascii="Arial" w:hAnsi="Arial" w:cs="Arial"/>
          <w:sz w:val="24"/>
          <w:szCs w:val="24"/>
        </w:rPr>
      </w:pPr>
      <w:r w:rsidRPr="00A925AB">
        <w:rPr>
          <w:rFonts w:ascii="Arial" w:hAnsi="Arial" w:cs="Arial"/>
          <w:sz w:val="24"/>
          <w:szCs w:val="24"/>
        </w:rPr>
        <w:t xml:space="preserve">O'Brien, J., 2013. </w:t>
      </w:r>
      <w:r w:rsidRPr="00A925AB">
        <w:rPr>
          <w:rFonts w:ascii="Arial" w:hAnsi="Arial" w:cs="Arial"/>
          <w:i/>
          <w:sz w:val="24"/>
          <w:szCs w:val="24"/>
        </w:rPr>
        <w:t>Education (Welfare)(Amendment)(No.2) Bill</w:t>
      </w:r>
      <w:r w:rsidRPr="00A925AB">
        <w:rPr>
          <w:rFonts w:ascii="Arial" w:hAnsi="Arial" w:cs="Arial"/>
          <w:sz w:val="24"/>
          <w:szCs w:val="24"/>
        </w:rPr>
        <w:t xml:space="preserve"> </w:t>
      </w:r>
      <w:r w:rsidRPr="00A925AB">
        <w:rPr>
          <w:rFonts w:ascii="Arial" w:hAnsi="Arial" w:cs="Arial"/>
          <w:i/>
          <w:sz w:val="24"/>
          <w:szCs w:val="24"/>
        </w:rPr>
        <w:t>2012</w:t>
      </w:r>
      <w:r w:rsidRPr="00A925AB">
        <w:rPr>
          <w:rFonts w:ascii="Arial" w:hAnsi="Arial" w:cs="Arial"/>
          <w:sz w:val="24"/>
          <w:szCs w:val="24"/>
        </w:rPr>
        <w:t xml:space="preserve">. Oireachtas.ie. </w:t>
      </w:r>
      <w:r w:rsidRPr="00A925AB">
        <w:rPr>
          <w:rFonts w:ascii="Arial" w:hAnsi="Arial" w:cs="Arial"/>
          <w:sz w:val="24"/>
          <w:szCs w:val="24"/>
        </w:rPr>
        <w:t>[online] Available at:</w:t>
      </w:r>
      <w:r w:rsidRPr="00A925AB">
        <w:rPr>
          <w:rFonts w:ascii="Arial" w:hAnsi="Arial" w:cs="Arial"/>
          <w:sz w:val="24"/>
          <w:szCs w:val="24"/>
        </w:rPr>
        <w:t xml:space="preserve"> </w:t>
      </w:r>
      <w:r>
        <w:rPr>
          <w:rFonts w:ascii="Arial" w:hAnsi="Arial" w:cs="Arial"/>
          <w:sz w:val="24"/>
          <w:szCs w:val="24"/>
        </w:rPr>
        <w:t>&lt;</w:t>
      </w:r>
      <w:r w:rsidRPr="00A925AB">
        <w:rPr>
          <w:rFonts w:ascii="Arial" w:hAnsi="Arial" w:cs="Arial"/>
          <w:sz w:val="24"/>
          <w:szCs w:val="24"/>
        </w:rPr>
        <w:t>https://www.oireachtas.ie/en/bills/bill/2012/112/</w:t>
      </w:r>
      <w:r>
        <w:rPr>
          <w:rFonts w:ascii="Arial" w:hAnsi="Arial" w:cs="Arial"/>
          <w:sz w:val="24"/>
          <w:szCs w:val="24"/>
        </w:rPr>
        <w:t>&gt;</w:t>
      </w:r>
      <w:r w:rsidRPr="00A925AB">
        <w:rPr>
          <w:rFonts w:ascii="Arial" w:hAnsi="Arial" w:cs="Arial"/>
          <w:sz w:val="24"/>
          <w:szCs w:val="24"/>
        </w:rPr>
        <w:t xml:space="preserve">. </w:t>
      </w:r>
      <w:r w:rsidRPr="00A925AB">
        <w:rPr>
          <w:rFonts w:ascii="Arial" w:hAnsi="Arial" w:cs="Arial"/>
          <w:sz w:val="24"/>
          <w:szCs w:val="24"/>
        </w:rPr>
        <w:t>[Accessed 21 April 2020].</w:t>
      </w:r>
    </w:p>
    <w:p w14:paraId="070853A4" w14:textId="77777777" w:rsidR="00A925AB" w:rsidRPr="00A925AB" w:rsidRDefault="00A925AB" w:rsidP="00A925AB">
      <w:pPr>
        <w:spacing w:line="360" w:lineRule="auto"/>
        <w:rPr>
          <w:rFonts w:ascii="Arial" w:hAnsi="Arial" w:cs="Arial"/>
          <w:sz w:val="24"/>
          <w:szCs w:val="24"/>
          <w:shd w:val="clear" w:color="auto" w:fill="FFFFFF"/>
        </w:rPr>
      </w:pPr>
      <w:proofErr w:type="spellStart"/>
      <w:r w:rsidRPr="00A925AB">
        <w:rPr>
          <w:rFonts w:ascii="Arial" w:hAnsi="Arial" w:cs="Arial"/>
          <w:sz w:val="24"/>
          <w:szCs w:val="24"/>
          <w:shd w:val="clear" w:color="auto" w:fill="FFFFFF"/>
        </w:rPr>
        <w:t>Olssen</w:t>
      </w:r>
      <w:proofErr w:type="spellEnd"/>
      <w:r w:rsidRPr="00A925AB">
        <w:rPr>
          <w:rFonts w:ascii="Arial" w:hAnsi="Arial" w:cs="Arial"/>
          <w:sz w:val="24"/>
          <w:szCs w:val="24"/>
          <w:shd w:val="clear" w:color="auto" w:fill="FFFFFF"/>
        </w:rPr>
        <w:t xml:space="preserve">, M., 1996. In defence of the welfare state and publicly provided education: </w:t>
      </w:r>
      <w:proofErr w:type="gramStart"/>
      <w:r w:rsidRPr="00A925AB">
        <w:rPr>
          <w:rFonts w:ascii="Arial" w:hAnsi="Arial" w:cs="Arial"/>
          <w:sz w:val="24"/>
          <w:szCs w:val="24"/>
          <w:shd w:val="clear" w:color="auto" w:fill="FFFFFF"/>
        </w:rPr>
        <w:t>a</w:t>
      </w:r>
      <w:proofErr w:type="gramEnd"/>
      <w:r w:rsidRPr="00A925AB">
        <w:rPr>
          <w:rFonts w:ascii="Arial" w:hAnsi="Arial" w:cs="Arial"/>
          <w:sz w:val="24"/>
          <w:szCs w:val="24"/>
          <w:shd w:val="clear" w:color="auto" w:fill="FFFFFF"/>
        </w:rPr>
        <w:t xml:space="preserve"> New Zealand perspective. </w:t>
      </w:r>
      <w:r w:rsidRPr="00A925AB">
        <w:rPr>
          <w:rFonts w:ascii="Arial" w:hAnsi="Arial" w:cs="Arial"/>
          <w:i/>
          <w:iCs/>
          <w:sz w:val="24"/>
          <w:szCs w:val="24"/>
          <w:shd w:val="clear" w:color="auto" w:fill="FFFFFF"/>
        </w:rPr>
        <w:t>Journal of Education Policy</w:t>
      </w:r>
      <w:r w:rsidRPr="00A925AB">
        <w:rPr>
          <w:rFonts w:ascii="Arial" w:hAnsi="Arial" w:cs="Arial"/>
          <w:sz w:val="24"/>
          <w:szCs w:val="24"/>
          <w:shd w:val="clear" w:color="auto" w:fill="FFFFFF"/>
        </w:rPr>
        <w:t>, 11(3), pp.337-362.</w:t>
      </w:r>
    </w:p>
    <w:p w14:paraId="2CF1EB3C" w14:textId="77777777" w:rsidR="00A925AB" w:rsidRPr="00A925AB" w:rsidRDefault="00A925AB" w:rsidP="00A925AB">
      <w:pPr>
        <w:spacing w:line="360" w:lineRule="auto"/>
        <w:rPr>
          <w:rFonts w:ascii="Arial" w:hAnsi="Arial" w:cs="Arial"/>
          <w:sz w:val="24"/>
          <w:szCs w:val="24"/>
        </w:rPr>
      </w:pPr>
      <w:r w:rsidRPr="00A925AB">
        <w:rPr>
          <w:rFonts w:ascii="Arial" w:hAnsi="Arial" w:cs="Arial"/>
          <w:sz w:val="24"/>
          <w:szCs w:val="24"/>
        </w:rPr>
        <w:t xml:space="preserve">Sabatier, P. A., 1986. Top-down and bottom-up approaches to implementation research: A critical analysis and suggested synthesis. </w:t>
      </w:r>
      <w:r w:rsidRPr="00A925AB">
        <w:rPr>
          <w:rFonts w:ascii="Arial" w:hAnsi="Arial" w:cs="Arial"/>
          <w:i/>
          <w:sz w:val="24"/>
          <w:szCs w:val="24"/>
        </w:rPr>
        <w:t>Journal of Public Policy</w:t>
      </w:r>
      <w:r w:rsidRPr="00A925AB">
        <w:rPr>
          <w:rFonts w:ascii="Arial" w:hAnsi="Arial" w:cs="Arial"/>
          <w:sz w:val="24"/>
          <w:szCs w:val="24"/>
        </w:rPr>
        <w:t>, 6, 21-48.</w:t>
      </w:r>
    </w:p>
    <w:p w14:paraId="57DA2BD8" w14:textId="77777777" w:rsidR="00A925AB" w:rsidRPr="00A925AB" w:rsidRDefault="00A925AB" w:rsidP="00A925AB">
      <w:pPr>
        <w:spacing w:line="360" w:lineRule="auto"/>
        <w:rPr>
          <w:rFonts w:ascii="Arial" w:hAnsi="Arial" w:cs="Arial"/>
          <w:color w:val="000000"/>
          <w:sz w:val="24"/>
          <w:szCs w:val="24"/>
          <w:shd w:val="clear" w:color="auto" w:fill="FFFFFF"/>
        </w:rPr>
      </w:pPr>
      <w:r w:rsidRPr="00A925AB">
        <w:rPr>
          <w:rFonts w:ascii="Arial" w:hAnsi="Arial" w:cs="Arial"/>
          <w:color w:val="000000"/>
          <w:sz w:val="24"/>
          <w:szCs w:val="24"/>
          <w:shd w:val="clear" w:color="auto" w:fill="FFFFFF"/>
        </w:rPr>
        <w:t>Scoiliognaid.ie. n.d. </w:t>
      </w:r>
      <w:r w:rsidRPr="00A925AB">
        <w:rPr>
          <w:rFonts w:ascii="Arial" w:hAnsi="Arial" w:cs="Arial"/>
          <w:i/>
          <w:iCs/>
          <w:color w:val="000000"/>
          <w:sz w:val="24"/>
          <w:szCs w:val="24"/>
          <w:shd w:val="clear" w:color="auto" w:fill="FFFFFF"/>
        </w:rPr>
        <w:t xml:space="preserve">Anti-Bullying Policy - </w:t>
      </w:r>
      <w:proofErr w:type="spellStart"/>
      <w:r w:rsidRPr="00A925AB">
        <w:rPr>
          <w:rFonts w:ascii="Arial" w:hAnsi="Arial" w:cs="Arial"/>
          <w:i/>
          <w:iCs/>
          <w:color w:val="000000"/>
          <w:sz w:val="24"/>
          <w:szCs w:val="24"/>
          <w:shd w:val="clear" w:color="auto" w:fill="FFFFFF"/>
        </w:rPr>
        <w:t>Scoiliognaid</w:t>
      </w:r>
      <w:proofErr w:type="spellEnd"/>
      <w:r w:rsidRPr="00A925AB">
        <w:rPr>
          <w:rFonts w:ascii="Arial" w:hAnsi="Arial" w:cs="Arial"/>
          <w:i/>
          <w:iCs/>
          <w:color w:val="000000"/>
          <w:sz w:val="24"/>
          <w:szCs w:val="24"/>
          <w:shd w:val="clear" w:color="auto" w:fill="FFFFFF"/>
        </w:rPr>
        <w:t xml:space="preserve"> School</w:t>
      </w:r>
      <w:r w:rsidRPr="00A925AB">
        <w:rPr>
          <w:rFonts w:ascii="Arial" w:hAnsi="Arial" w:cs="Arial"/>
          <w:color w:val="000000"/>
          <w:sz w:val="24"/>
          <w:szCs w:val="24"/>
          <w:shd w:val="clear" w:color="auto" w:fill="FFFFFF"/>
        </w:rPr>
        <w:t>. [online] Available at: &lt;http://scoiliognaid.ie/wp-content/uploads/2015/06/Anti-Bullying-Policy-Scoil-Iogna%CC%81id.pdf&gt; [Accessed 21 April 2020].</w:t>
      </w:r>
    </w:p>
    <w:p w14:paraId="67D0EF82" w14:textId="77777777" w:rsidR="00A925AB" w:rsidRPr="00A925AB" w:rsidRDefault="00A925AB" w:rsidP="00A925AB">
      <w:pPr>
        <w:spacing w:line="360" w:lineRule="auto"/>
        <w:rPr>
          <w:rFonts w:ascii="Arial" w:hAnsi="Arial" w:cs="Arial"/>
          <w:sz w:val="24"/>
          <w:szCs w:val="24"/>
        </w:rPr>
      </w:pPr>
      <w:proofErr w:type="spellStart"/>
      <w:r w:rsidRPr="00A925AB">
        <w:rPr>
          <w:rFonts w:ascii="Arial" w:hAnsi="Arial" w:cs="Arial"/>
          <w:sz w:val="24"/>
          <w:szCs w:val="24"/>
        </w:rPr>
        <w:t>Shetgiri</w:t>
      </w:r>
      <w:proofErr w:type="spellEnd"/>
      <w:r w:rsidRPr="00A925AB">
        <w:rPr>
          <w:rFonts w:ascii="Arial" w:hAnsi="Arial" w:cs="Arial"/>
          <w:sz w:val="24"/>
          <w:szCs w:val="24"/>
        </w:rPr>
        <w:t xml:space="preserve">, R., 2013. Bullying and Victimization Among Children. </w:t>
      </w:r>
      <w:r w:rsidRPr="00A925AB">
        <w:rPr>
          <w:rFonts w:ascii="Arial" w:hAnsi="Arial" w:cs="Arial"/>
          <w:i/>
          <w:sz w:val="24"/>
          <w:szCs w:val="24"/>
        </w:rPr>
        <w:t xml:space="preserve">Adv </w:t>
      </w:r>
      <w:proofErr w:type="spellStart"/>
      <w:r w:rsidRPr="00A925AB">
        <w:rPr>
          <w:rFonts w:ascii="Arial" w:hAnsi="Arial" w:cs="Arial"/>
          <w:i/>
          <w:sz w:val="24"/>
          <w:szCs w:val="24"/>
        </w:rPr>
        <w:t>Pediatr</w:t>
      </w:r>
      <w:proofErr w:type="spellEnd"/>
      <w:r w:rsidRPr="00A925AB">
        <w:rPr>
          <w:rFonts w:ascii="Arial" w:hAnsi="Arial" w:cs="Arial"/>
          <w:sz w:val="24"/>
          <w:szCs w:val="24"/>
        </w:rPr>
        <w:t>., 60(1), 33–51. https://doi.org/10.1016/j.yapd.2013.04.004</w:t>
      </w:r>
    </w:p>
    <w:p w14:paraId="598B8796" w14:textId="5862C368" w:rsidR="00A925AB" w:rsidRPr="00A925AB" w:rsidRDefault="00A925AB" w:rsidP="00A925AB">
      <w:pPr>
        <w:spacing w:line="360" w:lineRule="auto"/>
        <w:rPr>
          <w:rFonts w:ascii="Arial" w:hAnsi="Arial" w:cs="Arial"/>
          <w:sz w:val="24"/>
          <w:szCs w:val="24"/>
          <w:shd w:val="clear" w:color="auto" w:fill="FFFFFF"/>
        </w:rPr>
      </w:pPr>
      <w:r w:rsidRPr="00A925AB">
        <w:rPr>
          <w:rFonts w:ascii="Arial" w:hAnsi="Arial" w:cs="Arial"/>
          <w:sz w:val="24"/>
          <w:szCs w:val="24"/>
          <w:shd w:val="clear" w:color="auto" w:fill="FFFFFF"/>
        </w:rPr>
        <w:t>Sticksandstones.ie. n.d. </w:t>
      </w:r>
      <w:r w:rsidRPr="00A925AB">
        <w:rPr>
          <w:rFonts w:ascii="Arial" w:hAnsi="Arial" w:cs="Arial"/>
          <w:i/>
          <w:iCs/>
          <w:sz w:val="24"/>
          <w:szCs w:val="24"/>
          <w:shd w:val="clear" w:color="auto" w:fill="FFFFFF"/>
        </w:rPr>
        <w:t xml:space="preserve">Testimonials </w:t>
      </w:r>
      <w:proofErr w:type="gramStart"/>
      <w:r w:rsidRPr="00A925AB">
        <w:rPr>
          <w:rFonts w:ascii="Arial" w:hAnsi="Arial" w:cs="Arial"/>
          <w:i/>
          <w:iCs/>
          <w:sz w:val="24"/>
          <w:szCs w:val="24"/>
          <w:shd w:val="clear" w:color="auto" w:fill="FFFFFF"/>
        </w:rPr>
        <w:t>And</w:t>
      </w:r>
      <w:proofErr w:type="gramEnd"/>
      <w:r w:rsidRPr="00A925AB">
        <w:rPr>
          <w:rFonts w:ascii="Arial" w:hAnsi="Arial" w:cs="Arial"/>
          <w:i/>
          <w:iCs/>
          <w:sz w:val="24"/>
          <w:szCs w:val="24"/>
          <w:shd w:val="clear" w:color="auto" w:fill="FFFFFF"/>
        </w:rPr>
        <w:t xml:space="preserve"> Feedback</w:t>
      </w:r>
      <w:r w:rsidRPr="00A925AB">
        <w:rPr>
          <w:rFonts w:ascii="Arial" w:hAnsi="Arial" w:cs="Arial"/>
          <w:sz w:val="24"/>
          <w:szCs w:val="24"/>
          <w:shd w:val="clear" w:color="auto" w:fill="FFFFFF"/>
        </w:rPr>
        <w:t>. [online] Available at: &lt;https://www.sticksandstones.ie/testimonials/&gt; [Accessed 21 April 2020].</w:t>
      </w:r>
    </w:p>
    <w:p w14:paraId="58DD59A3" w14:textId="0360F455" w:rsidR="00A925AB" w:rsidRPr="00A925AB" w:rsidRDefault="001907D9" w:rsidP="00A925AB">
      <w:pPr>
        <w:spacing w:line="360" w:lineRule="auto"/>
        <w:rPr>
          <w:rFonts w:ascii="Arial" w:hAnsi="Arial" w:cs="Arial"/>
          <w:color w:val="000000"/>
          <w:sz w:val="24"/>
          <w:szCs w:val="24"/>
          <w:shd w:val="clear" w:color="auto" w:fill="FFFFFF"/>
        </w:rPr>
      </w:pPr>
      <w:proofErr w:type="spellStart"/>
      <w:r w:rsidRPr="001907D9">
        <w:rPr>
          <w:rFonts w:ascii="Arial" w:hAnsi="Arial" w:cs="Arial"/>
          <w:color w:val="000000"/>
          <w:sz w:val="24"/>
          <w:szCs w:val="24"/>
          <w:shd w:val="clear" w:color="auto" w:fill="FFFFFF"/>
        </w:rPr>
        <w:t>Taobh</w:t>
      </w:r>
      <w:proofErr w:type="spellEnd"/>
      <w:r w:rsidRPr="001907D9">
        <w:rPr>
          <w:rFonts w:ascii="Arial" w:hAnsi="Arial" w:cs="Arial"/>
          <w:color w:val="000000"/>
          <w:sz w:val="24"/>
          <w:szCs w:val="24"/>
          <w:shd w:val="clear" w:color="auto" w:fill="FFFFFF"/>
        </w:rPr>
        <w:t xml:space="preserve"> Na </w:t>
      </w:r>
      <w:proofErr w:type="spellStart"/>
      <w:r w:rsidRPr="001907D9">
        <w:rPr>
          <w:rFonts w:ascii="Arial" w:hAnsi="Arial" w:cs="Arial"/>
          <w:color w:val="000000"/>
          <w:sz w:val="24"/>
          <w:szCs w:val="24"/>
          <w:shd w:val="clear" w:color="auto" w:fill="FFFFFF"/>
        </w:rPr>
        <w:t>Coille</w:t>
      </w:r>
      <w:proofErr w:type="spellEnd"/>
      <w:r w:rsidR="00A925AB" w:rsidRPr="00A925AB">
        <w:rPr>
          <w:rFonts w:ascii="Arial" w:hAnsi="Arial" w:cs="Arial"/>
          <w:color w:val="000000"/>
          <w:sz w:val="24"/>
          <w:szCs w:val="24"/>
          <w:shd w:val="clear" w:color="auto" w:fill="FFFFFF"/>
        </w:rPr>
        <w:t>. n.d. </w:t>
      </w:r>
      <w:r w:rsidR="00A925AB" w:rsidRPr="00A925AB">
        <w:rPr>
          <w:rFonts w:ascii="Arial" w:hAnsi="Arial" w:cs="Arial"/>
          <w:i/>
          <w:iCs/>
          <w:color w:val="000000"/>
          <w:sz w:val="24"/>
          <w:szCs w:val="24"/>
          <w:shd w:val="clear" w:color="auto" w:fill="FFFFFF"/>
        </w:rPr>
        <w:t xml:space="preserve">Anti-Bullying Policy - </w:t>
      </w:r>
      <w:proofErr w:type="spellStart"/>
      <w:r w:rsidR="00A925AB" w:rsidRPr="00A925AB">
        <w:rPr>
          <w:rFonts w:ascii="Arial" w:hAnsi="Arial" w:cs="Arial"/>
          <w:i/>
          <w:iCs/>
          <w:color w:val="000000"/>
          <w:sz w:val="24"/>
          <w:szCs w:val="24"/>
          <w:shd w:val="clear" w:color="auto" w:fill="FFFFFF"/>
        </w:rPr>
        <w:t>Taobh</w:t>
      </w:r>
      <w:proofErr w:type="spellEnd"/>
      <w:r w:rsidR="00A925AB" w:rsidRPr="00A925AB">
        <w:rPr>
          <w:rFonts w:ascii="Arial" w:hAnsi="Arial" w:cs="Arial"/>
          <w:i/>
          <w:iCs/>
          <w:color w:val="000000"/>
          <w:sz w:val="24"/>
          <w:szCs w:val="24"/>
          <w:shd w:val="clear" w:color="auto" w:fill="FFFFFF"/>
        </w:rPr>
        <w:t xml:space="preserve"> Na </w:t>
      </w:r>
      <w:proofErr w:type="spellStart"/>
      <w:r w:rsidR="00A925AB" w:rsidRPr="00A925AB">
        <w:rPr>
          <w:rFonts w:ascii="Arial" w:hAnsi="Arial" w:cs="Arial"/>
          <w:i/>
          <w:iCs/>
          <w:color w:val="000000"/>
          <w:sz w:val="24"/>
          <w:szCs w:val="24"/>
          <w:shd w:val="clear" w:color="auto" w:fill="FFFFFF"/>
        </w:rPr>
        <w:t>Coille</w:t>
      </w:r>
      <w:proofErr w:type="spellEnd"/>
      <w:r w:rsidR="00A925AB" w:rsidRPr="00A925AB">
        <w:rPr>
          <w:rFonts w:ascii="Arial" w:hAnsi="Arial" w:cs="Arial"/>
          <w:color w:val="000000"/>
          <w:sz w:val="24"/>
          <w:szCs w:val="24"/>
          <w:shd w:val="clear" w:color="auto" w:fill="FFFFFF"/>
        </w:rPr>
        <w:t>. [online] Available at: &lt;http://www.taobhnacoille.ie/?page_id=2147&amp;lang=en&gt; [Accessed 21 April 2020].</w:t>
      </w:r>
    </w:p>
    <w:p w14:paraId="3EC49B61" w14:textId="77777777" w:rsidR="00A925AB" w:rsidRPr="00A925AB" w:rsidRDefault="00A925AB" w:rsidP="00A925AB">
      <w:pPr>
        <w:spacing w:line="360" w:lineRule="auto"/>
        <w:rPr>
          <w:rFonts w:ascii="Arial" w:hAnsi="Arial" w:cs="Arial"/>
          <w:sz w:val="24"/>
          <w:szCs w:val="24"/>
          <w:shd w:val="clear" w:color="auto" w:fill="FFFFFF"/>
        </w:rPr>
      </w:pPr>
      <w:r w:rsidRPr="00A925AB">
        <w:rPr>
          <w:rFonts w:ascii="Arial" w:hAnsi="Arial" w:cs="Arial"/>
          <w:sz w:val="24"/>
          <w:szCs w:val="24"/>
          <w:shd w:val="clear" w:color="auto" w:fill="FFFFFF"/>
        </w:rPr>
        <w:t>White, J., 2019. </w:t>
      </w:r>
      <w:r w:rsidRPr="00A925AB">
        <w:rPr>
          <w:rFonts w:ascii="Arial" w:hAnsi="Arial" w:cs="Arial"/>
          <w:i/>
          <w:iCs/>
          <w:sz w:val="24"/>
          <w:szCs w:val="24"/>
          <w:shd w:val="clear" w:color="auto" w:fill="FFFFFF"/>
        </w:rPr>
        <w:t xml:space="preserve">Addressing School Violence </w:t>
      </w:r>
      <w:proofErr w:type="gramStart"/>
      <w:r w:rsidRPr="00A925AB">
        <w:rPr>
          <w:rFonts w:ascii="Arial" w:hAnsi="Arial" w:cs="Arial"/>
          <w:i/>
          <w:iCs/>
          <w:sz w:val="24"/>
          <w:szCs w:val="24"/>
          <w:shd w:val="clear" w:color="auto" w:fill="FFFFFF"/>
        </w:rPr>
        <w:t>And</w:t>
      </w:r>
      <w:proofErr w:type="gramEnd"/>
      <w:r w:rsidRPr="00A925AB">
        <w:rPr>
          <w:rFonts w:ascii="Arial" w:hAnsi="Arial" w:cs="Arial"/>
          <w:i/>
          <w:iCs/>
          <w:sz w:val="24"/>
          <w:szCs w:val="24"/>
          <w:shd w:val="clear" w:color="auto" w:fill="FFFFFF"/>
        </w:rPr>
        <w:t xml:space="preserve"> Bullying: Evidence Review</w:t>
      </w:r>
      <w:r w:rsidRPr="00A925AB">
        <w:rPr>
          <w:rFonts w:ascii="Arial" w:hAnsi="Arial" w:cs="Arial"/>
          <w:sz w:val="24"/>
          <w:szCs w:val="24"/>
          <w:shd w:val="clear" w:color="auto" w:fill="FFFFFF"/>
        </w:rPr>
        <w:t>.</w:t>
      </w:r>
      <w:r w:rsidRPr="00A925AB">
        <w:rPr>
          <w:rFonts w:ascii="Arial" w:hAnsi="Arial" w:cs="Arial"/>
          <w:sz w:val="24"/>
          <w:szCs w:val="24"/>
        </w:rPr>
        <w:t xml:space="preserve"> NHS Health Scotland</w:t>
      </w:r>
    </w:p>
    <w:p w14:paraId="1789B7ED" w14:textId="77777777" w:rsidR="00A925AB" w:rsidRPr="00A925AB" w:rsidRDefault="00A925AB" w:rsidP="00A925AB">
      <w:pPr>
        <w:spacing w:line="360" w:lineRule="auto"/>
        <w:rPr>
          <w:rFonts w:ascii="Arial" w:hAnsi="Arial" w:cs="Arial"/>
          <w:sz w:val="24"/>
          <w:szCs w:val="24"/>
          <w:shd w:val="clear" w:color="auto" w:fill="FFFFFF"/>
        </w:rPr>
      </w:pPr>
      <w:r w:rsidRPr="00A925AB">
        <w:rPr>
          <w:rFonts w:ascii="Arial" w:hAnsi="Arial" w:cs="Arial"/>
          <w:sz w:val="24"/>
          <w:szCs w:val="24"/>
          <w:shd w:val="clear" w:color="auto" w:fill="FFFFFF"/>
        </w:rPr>
        <w:t>Woodland National School. n.d. </w:t>
      </w:r>
      <w:r w:rsidRPr="00A925AB">
        <w:rPr>
          <w:rFonts w:ascii="Arial" w:hAnsi="Arial" w:cs="Arial"/>
          <w:i/>
          <w:iCs/>
          <w:sz w:val="24"/>
          <w:szCs w:val="24"/>
          <w:shd w:val="clear" w:color="auto" w:fill="FFFFFF"/>
        </w:rPr>
        <w:t>Anti-Bullying Policy - Woodland National School</w:t>
      </w:r>
      <w:r w:rsidRPr="00A925AB">
        <w:rPr>
          <w:rFonts w:ascii="Arial" w:hAnsi="Arial" w:cs="Arial"/>
          <w:sz w:val="24"/>
          <w:szCs w:val="24"/>
          <w:shd w:val="clear" w:color="auto" w:fill="FFFFFF"/>
        </w:rPr>
        <w:t>. [online] Available at: &lt;http://woodlandns.ie/policies-enrolment/anti-bullying-policy/&gt; [Accessed 21 April 2020].</w:t>
      </w:r>
    </w:p>
    <w:p w14:paraId="53CA660C" w14:textId="77777777" w:rsidR="00A925AB" w:rsidRPr="00A925AB" w:rsidRDefault="00A925AB" w:rsidP="00A925AB">
      <w:pPr>
        <w:spacing w:line="360" w:lineRule="auto"/>
        <w:rPr>
          <w:rFonts w:ascii="Arial" w:hAnsi="Arial" w:cs="Arial"/>
          <w:sz w:val="24"/>
          <w:szCs w:val="24"/>
          <w:shd w:val="clear" w:color="auto" w:fill="FFFFFF"/>
        </w:rPr>
      </w:pPr>
      <w:proofErr w:type="spellStart"/>
      <w:r w:rsidRPr="00A925AB">
        <w:rPr>
          <w:rFonts w:ascii="Arial" w:hAnsi="Arial" w:cs="Arial"/>
          <w:sz w:val="24"/>
          <w:szCs w:val="24"/>
          <w:shd w:val="clear" w:color="auto" w:fill="FFFFFF"/>
        </w:rPr>
        <w:t>Youde</w:t>
      </w:r>
      <w:proofErr w:type="spellEnd"/>
      <w:r w:rsidRPr="00A925AB">
        <w:rPr>
          <w:rFonts w:ascii="Arial" w:hAnsi="Arial" w:cs="Arial"/>
          <w:sz w:val="24"/>
          <w:szCs w:val="24"/>
          <w:shd w:val="clear" w:color="auto" w:fill="FFFFFF"/>
        </w:rPr>
        <w:t>, J., 2016. High Politics, Low Politics, and Global Health. </w:t>
      </w:r>
      <w:r w:rsidRPr="00A925AB">
        <w:rPr>
          <w:rFonts w:ascii="Arial" w:hAnsi="Arial" w:cs="Arial"/>
          <w:i/>
          <w:iCs/>
          <w:sz w:val="24"/>
          <w:szCs w:val="24"/>
          <w:shd w:val="clear" w:color="auto" w:fill="FFFFFF"/>
        </w:rPr>
        <w:t>Journal of Global Security Studies</w:t>
      </w:r>
      <w:r w:rsidRPr="00A925AB">
        <w:rPr>
          <w:rFonts w:ascii="Arial" w:hAnsi="Arial" w:cs="Arial"/>
          <w:sz w:val="24"/>
          <w:szCs w:val="24"/>
          <w:shd w:val="clear" w:color="auto" w:fill="FFFFFF"/>
        </w:rPr>
        <w:t>, 1(2), pp.157-170.</w:t>
      </w:r>
    </w:p>
    <w:p w14:paraId="3E7A0141" w14:textId="77777777" w:rsidR="00A925AB" w:rsidRPr="0059714B" w:rsidRDefault="00A925AB" w:rsidP="004D46D8">
      <w:pPr>
        <w:rPr>
          <w:rFonts w:ascii="Arial" w:hAnsi="Arial" w:cs="Arial"/>
          <w:sz w:val="24"/>
          <w:szCs w:val="24"/>
        </w:rPr>
      </w:pPr>
    </w:p>
    <w:p w14:paraId="30392EF9" w14:textId="77777777" w:rsidR="007872F9" w:rsidRPr="0059714B" w:rsidRDefault="007872F9" w:rsidP="004D46D8">
      <w:pPr>
        <w:rPr>
          <w:rFonts w:ascii="Arial" w:hAnsi="Arial" w:cs="Arial"/>
          <w:sz w:val="24"/>
          <w:szCs w:val="24"/>
        </w:rPr>
      </w:pPr>
    </w:p>
    <w:sectPr w:rsidR="007872F9" w:rsidRPr="0059714B" w:rsidSect="0022154A">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69822" w14:textId="77777777" w:rsidR="00C844E6" w:rsidRDefault="00C844E6" w:rsidP="00407F1A">
      <w:pPr>
        <w:spacing w:after="0" w:line="240" w:lineRule="auto"/>
      </w:pPr>
      <w:r>
        <w:separator/>
      </w:r>
    </w:p>
  </w:endnote>
  <w:endnote w:type="continuationSeparator" w:id="0">
    <w:p w14:paraId="7DDC4E55" w14:textId="77777777" w:rsidR="00C844E6" w:rsidRDefault="00C844E6" w:rsidP="00407F1A">
      <w:pPr>
        <w:spacing w:after="0" w:line="240" w:lineRule="auto"/>
      </w:pPr>
      <w:r>
        <w:continuationSeparator/>
      </w:r>
    </w:p>
  </w:endnote>
  <w:endnote w:type="continuationNotice" w:id="1">
    <w:p w14:paraId="6C4C5DB9" w14:textId="77777777" w:rsidR="00C844E6" w:rsidRDefault="00C84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59943" w14:textId="77777777" w:rsidR="00C844E6" w:rsidRDefault="00C844E6" w:rsidP="00407F1A">
      <w:pPr>
        <w:spacing w:after="0" w:line="240" w:lineRule="auto"/>
      </w:pPr>
      <w:r>
        <w:separator/>
      </w:r>
    </w:p>
  </w:footnote>
  <w:footnote w:type="continuationSeparator" w:id="0">
    <w:p w14:paraId="12C1069A" w14:textId="77777777" w:rsidR="00C844E6" w:rsidRDefault="00C844E6" w:rsidP="00407F1A">
      <w:pPr>
        <w:spacing w:after="0" w:line="240" w:lineRule="auto"/>
      </w:pPr>
      <w:r>
        <w:continuationSeparator/>
      </w:r>
    </w:p>
  </w:footnote>
  <w:footnote w:type="continuationNotice" w:id="1">
    <w:p w14:paraId="7BB620FF" w14:textId="77777777" w:rsidR="00C844E6" w:rsidRDefault="00C844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2F00" w14:textId="77777777" w:rsidR="003A216F" w:rsidRPr="00407F1A" w:rsidRDefault="003A216F">
    <w:pPr>
      <w:pStyle w:val="a4"/>
      <w:jc w:val="right"/>
      <w:rPr>
        <w:rFonts w:ascii="Arial" w:hAnsi="Arial" w:cs="Arial"/>
        <w:sz w:val="24"/>
        <w:szCs w:val="24"/>
      </w:rPr>
    </w:pPr>
    <w:r w:rsidRPr="00407F1A">
      <w:rPr>
        <w:rFonts w:ascii="Arial" w:hAnsi="Arial" w:cs="Arial"/>
        <w:sz w:val="24"/>
        <w:szCs w:val="24"/>
      </w:rPr>
      <w:t xml:space="preserve">Global Education Policy      </w:t>
    </w:r>
    <w:sdt>
      <w:sdtPr>
        <w:rPr>
          <w:rFonts w:ascii="Arial" w:hAnsi="Arial" w:cs="Arial"/>
          <w:sz w:val="24"/>
          <w:szCs w:val="24"/>
        </w:rPr>
        <w:id w:val="704525705"/>
        <w:docPartObj>
          <w:docPartGallery w:val="Page Numbers (Top of Page)"/>
          <w:docPartUnique/>
        </w:docPartObj>
      </w:sdtPr>
      <w:sdtEndPr>
        <w:rPr>
          <w:noProof/>
        </w:rPr>
      </w:sdtEndPr>
      <w:sdtContent>
        <w:r w:rsidR="00703494" w:rsidRPr="00407F1A">
          <w:rPr>
            <w:rFonts w:ascii="Arial" w:hAnsi="Arial" w:cs="Arial"/>
            <w:sz w:val="24"/>
            <w:szCs w:val="24"/>
          </w:rPr>
          <w:fldChar w:fldCharType="begin"/>
        </w:r>
        <w:r w:rsidRPr="00407F1A">
          <w:rPr>
            <w:rFonts w:ascii="Arial" w:hAnsi="Arial" w:cs="Arial"/>
            <w:sz w:val="24"/>
            <w:szCs w:val="24"/>
          </w:rPr>
          <w:instrText xml:space="preserve"> PAGE   \* MERGEFORMAT </w:instrText>
        </w:r>
        <w:r w:rsidR="00703494" w:rsidRPr="00407F1A">
          <w:rPr>
            <w:rFonts w:ascii="Arial" w:hAnsi="Arial" w:cs="Arial"/>
            <w:sz w:val="24"/>
            <w:szCs w:val="24"/>
          </w:rPr>
          <w:fldChar w:fldCharType="separate"/>
        </w:r>
        <w:r w:rsidR="00DD2D3D">
          <w:rPr>
            <w:rFonts w:ascii="Arial" w:hAnsi="Arial" w:cs="Arial"/>
            <w:noProof/>
            <w:sz w:val="24"/>
            <w:szCs w:val="24"/>
          </w:rPr>
          <w:t>15</w:t>
        </w:r>
        <w:r w:rsidR="00703494" w:rsidRPr="00407F1A">
          <w:rPr>
            <w:rFonts w:ascii="Arial" w:hAnsi="Arial" w:cs="Arial"/>
            <w:noProof/>
            <w:sz w:val="24"/>
            <w:szCs w:val="24"/>
          </w:rPr>
          <w:fldChar w:fldCharType="end"/>
        </w:r>
      </w:sdtContent>
    </w:sdt>
  </w:p>
  <w:p w14:paraId="30392F01" w14:textId="77777777" w:rsidR="003A216F" w:rsidRPr="00407F1A" w:rsidRDefault="003A216F">
    <w:pPr>
      <w:pStyle w:val="a4"/>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02036"/>
    <w:multiLevelType w:val="hybridMultilevel"/>
    <w:tmpl w:val="36FCC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651F08"/>
    <w:multiLevelType w:val="hybridMultilevel"/>
    <w:tmpl w:val="D2F46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jSzMDI3MzY0MzMyNjNV0lEKTi0uzszPAykwqwUA9yb+uywAAAA="/>
  </w:docVars>
  <w:rsids>
    <w:rsidRoot w:val="001B6963"/>
    <w:rsid w:val="00000744"/>
    <w:rsid w:val="00002027"/>
    <w:rsid w:val="00004FC2"/>
    <w:rsid w:val="000113E9"/>
    <w:rsid w:val="0001162C"/>
    <w:rsid w:val="00011D4C"/>
    <w:rsid w:val="000122BE"/>
    <w:rsid w:val="000206F7"/>
    <w:rsid w:val="00024DD7"/>
    <w:rsid w:val="00026A28"/>
    <w:rsid w:val="00035789"/>
    <w:rsid w:val="00036803"/>
    <w:rsid w:val="000373B0"/>
    <w:rsid w:val="00045ED6"/>
    <w:rsid w:val="0005139E"/>
    <w:rsid w:val="00062454"/>
    <w:rsid w:val="00064093"/>
    <w:rsid w:val="00065E5E"/>
    <w:rsid w:val="00072DCB"/>
    <w:rsid w:val="00074D8D"/>
    <w:rsid w:val="00076B67"/>
    <w:rsid w:val="00077969"/>
    <w:rsid w:val="00081E42"/>
    <w:rsid w:val="00093116"/>
    <w:rsid w:val="00093961"/>
    <w:rsid w:val="00094C41"/>
    <w:rsid w:val="00096448"/>
    <w:rsid w:val="00097FD8"/>
    <w:rsid w:val="000A1565"/>
    <w:rsid w:val="000B1EBC"/>
    <w:rsid w:val="000C10DC"/>
    <w:rsid w:val="000C4975"/>
    <w:rsid w:val="000D0DE4"/>
    <w:rsid w:val="000D217A"/>
    <w:rsid w:val="000E0405"/>
    <w:rsid w:val="000E52FB"/>
    <w:rsid w:val="000E6A9D"/>
    <w:rsid w:val="000F5D5F"/>
    <w:rsid w:val="00104500"/>
    <w:rsid w:val="00124CBB"/>
    <w:rsid w:val="00126AA0"/>
    <w:rsid w:val="00141684"/>
    <w:rsid w:val="00141B26"/>
    <w:rsid w:val="0014496A"/>
    <w:rsid w:val="00150B0D"/>
    <w:rsid w:val="0015431D"/>
    <w:rsid w:val="00162692"/>
    <w:rsid w:val="00162931"/>
    <w:rsid w:val="00170127"/>
    <w:rsid w:val="00170705"/>
    <w:rsid w:val="00180ED2"/>
    <w:rsid w:val="00182E3B"/>
    <w:rsid w:val="001906B5"/>
    <w:rsid w:val="001907D9"/>
    <w:rsid w:val="0019419B"/>
    <w:rsid w:val="001A08D6"/>
    <w:rsid w:val="001A268A"/>
    <w:rsid w:val="001B52F2"/>
    <w:rsid w:val="001B6963"/>
    <w:rsid w:val="001C4CA1"/>
    <w:rsid w:val="001F44D1"/>
    <w:rsid w:val="00200E12"/>
    <w:rsid w:val="00205665"/>
    <w:rsid w:val="00212639"/>
    <w:rsid w:val="00212EB3"/>
    <w:rsid w:val="00215B64"/>
    <w:rsid w:val="0022154A"/>
    <w:rsid w:val="00226E36"/>
    <w:rsid w:val="00237752"/>
    <w:rsid w:val="00241AF0"/>
    <w:rsid w:val="0024572E"/>
    <w:rsid w:val="00250C21"/>
    <w:rsid w:val="002532F1"/>
    <w:rsid w:val="0025402F"/>
    <w:rsid w:val="00265234"/>
    <w:rsid w:val="00266926"/>
    <w:rsid w:val="002707F4"/>
    <w:rsid w:val="00275067"/>
    <w:rsid w:val="0028435F"/>
    <w:rsid w:val="00284D70"/>
    <w:rsid w:val="002A58A0"/>
    <w:rsid w:val="002A6E71"/>
    <w:rsid w:val="002A7B3D"/>
    <w:rsid w:val="002B0837"/>
    <w:rsid w:val="002B15D6"/>
    <w:rsid w:val="002B5157"/>
    <w:rsid w:val="002B5243"/>
    <w:rsid w:val="002C308D"/>
    <w:rsid w:val="002C71B4"/>
    <w:rsid w:val="002D2CA2"/>
    <w:rsid w:val="002D495C"/>
    <w:rsid w:val="002D6F02"/>
    <w:rsid w:val="002E3142"/>
    <w:rsid w:val="002E7304"/>
    <w:rsid w:val="002F1515"/>
    <w:rsid w:val="002F281C"/>
    <w:rsid w:val="002F3CB3"/>
    <w:rsid w:val="002F58AA"/>
    <w:rsid w:val="0030231D"/>
    <w:rsid w:val="00307237"/>
    <w:rsid w:val="00307820"/>
    <w:rsid w:val="0031361C"/>
    <w:rsid w:val="00323E70"/>
    <w:rsid w:val="003260E7"/>
    <w:rsid w:val="00327F14"/>
    <w:rsid w:val="00334D5B"/>
    <w:rsid w:val="00334F04"/>
    <w:rsid w:val="00343948"/>
    <w:rsid w:val="0034609E"/>
    <w:rsid w:val="003508D5"/>
    <w:rsid w:val="00353987"/>
    <w:rsid w:val="00356F98"/>
    <w:rsid w:val="00364EA0"/>
    <w:rsid w:val="0037014A"/>
    <w:rsid w:val="00371EFE"/>
    <w:rsid w:val="00385DF9"/>
    <w:rsid w:val="0039457C"/>
    <w:rsid w:val="00394589"/>
    <w:rsid w:val="00396756"/>
    <w:rsid w:val="00396F18"/>
    <w:rsid w:val="0039705D"/>
    <w:rsid w:val="003A1865"/>
    <w:rsid w:val="003A216F"/>
    <w:rsid w:val="003A2F35"/>
    <w:rsid w:val="003B5086"/>
    <w:rsid w:val="003B5BC6"/>
    <w:rsid w:val="003B6110"/>
    <w:rsid w:val="003B6A6D"/>
    <w:rsid w:val="003C7A0F"/>
    <w:rsid w:val="003D070F"/>
    <w:rsid w:val="003D1B12"/>
    <w:rsid w:val="003D3258"/>
    <w:rsid w:val="00402B97"/>
    <w:rsid w:val="0040619F"/>
    <w:rsid w:val="00406858"/>
    <w:rsid w:val="00407F1A"/>
    <w:rsid w:val="0041238E"/>
    <w:rsid w:val="00426DFF"/>
    <w:rsid w:val="004315A1"/>
    <w:rsid w:val="004346F0"/>
    <w:rsid w:val="00435603"/>
    <w:rsid w:val="00435EA3"/>
    <w:rsid w:val="00442912"/>
    <w:rsid w:val="004531A8"/>
    <w:rsid w:val="0046144D"/>
    <w:rsid w:val="004641C9"/>
    <w:rsid w:val="0046635C"/>
    <w:rsid w:val="004838B8"/>
    <w:rsid w:val="004840E7"/>
    <w:rsid w:val="004A2865"/>
    <w:rsid w:val="004A29C2"/>
    <w:rsid w:val="004A2E8B"/>
    <w:rsid w:val="004A4468"/>
    <w:rsid w:val="004B0750"/>
    <w:rsid w:val="004B2CDD"/>
    <w:rsid w:val="004B5358"/>
    <w:rsid w:val="004B745B"/>
    <w:rsid w:val="004B7BFA"/>
    <w:rsid w:val="004C156E"/>
    <w:rsid w:val="004C5CC1"/>
    <w:rsid w:val="004C7C21"/>
    <w:rsid w:val="004D46D8"/>
    <w:rsid w:val="004D6E35"/>
    <w:rsid w:val="004E5D4C"/>
    <w:rsid w:val="004F2527"/>
    <w:rsid w:val="004F7C32"/>
    <w:rsid w:val="00501F18"/>
    <w:rsid w:val="00502AEF"/>
    <w:rsid w:val="005162AF"/>
    <w:rsid w:val="00522C20"/>
    <w:rsid w:val="00524170"/>
    <w:rsid w:val="00530535"/>
    <w:rsid w:val="00533623"/>
    <w:rsid w:val="0054272D"/>
    <w:rsid w:val="005539B6"/>
    <w:rsid w:val="00560E8A"/>
    <w:rsid w:val="00561153"/>
    <w:rsid w:val="00565EC3"/>
    <w:rsid w:val="00566C47"/>
    <w:rsid w:val="00567F55"/>
    <w:rsid w:val="00582E44"/>
    <w:rsid w:val="00585B0F"/>
    <w:rsid w:val="0059102E"/>
    <w:rsid w:val="005945BD"/>
    <w:rsid w:val="00595538"/>
    <w:rsid w:val="00596234"/>
    <w:rsid w:val="00596847"/>
    <w:rsid w:val="0059714B"/>
    <w:rsid w:val="00597701"/>
    <w:rsid w:val="005B0C00"/>
    <w:rsid w:val="005B451E"/>
    <w:rsid w:val="005B5040"/>
    <w:rsid w:val="005B59F5"/>
    <w:rsid w:val="005B621B"/>
    <w:rsid w:val="005C3661"/>
    <w:rsid w:val="005C3830"/>
    <w:rsid w:val="005C5C07"/>
    <w:rsid w:val="005C7DBC"/>
    <w:rsid w:val="005D24CD"/>
    <w:rsid w:val="005D5F6F"/>
    <w:rsid w:val="005D752C"/>
    <w:rsid w:val="005E0DCF"/>
    <w:rsid w:val="005E5A4C"/>
    <w:rsid w:val="005E6260"/>
    <w:rsid w:val="005E6848"/>
    <w:rsid w:val="005E69AB"/>
    <w:rsid w:val="005E7989"/>
    <w:rsid w:val="005F21B3"/>
    <w:rsid w:val="005F4A54"/>
    <w:rsid w:val="005F7129"/>
    <w:rsid w:val="00600B43"/>
    <w:rsid w:val="0060671A"/>
    <w:rsid w:val="006168F8"/>
    <w:rsid w:val="00620600"/>
    <w:rsid w:val="0062132D"/>
    <w:rsid w:val="006258B5"/>
    <w:rsid w:val="00633462"/>
    <w:rsid w:val="0063382F"/>
    <w:rsid w:val="006415D2"/>
    <w:rsid w:val="00643D36"/>
    <w:rsid w:val="0064661A"/>
    <w:rsid w:val="00650155"/>
    <w:rsid w:val="006531FE"/>
    <w:rsid w:val="006546B8"/>
    <w:rsid w:val="00656D5D"/>
    <w:rsid w:val="00656E83"/>
    <w:rsid w:val="00663617"/>
    <w:rsid w:val="0066402D"/>
    <w:rsid w:val="00667182"/>
    <w:rsid w:val="00670FEC"/>
    <w:rsid w:val="0068229D"/>
    <w:rsid w:val="00686635"/>
    <w:rsid w:val="0069160C"/>
    <w:rsid w:val="00693676"/>
    <w:rsid w:val="006A21DA"/>
    <w:rsid w:val="006A6858"/>
    <w:rsid w:val="006C5D53"/>
    <w:rsid w:val="006D49CE"/>
    <w:rsid w:val="006D5B24"/>
    <w:rsid w:val="006E5555"/>
    <w:rsid w:val="006E5D02"/>
    <w:rsid w:val="006E7B78"/>
    <w:rsid w:val="006E7DA4"/>
    <w:rsid w:val="00702306"/>
    <w:rsid w:val="00703494"/>
    <w:rsid w:val="0071718E"/>
    <w:rsid w:val="00741E19"/>
    <w:rsid w:val="00751551"/>
    <w:rsid w:val="00752121"/>
    <w:rsid w:val="00757823"/>
    <w:rsid w:val="0076317B"/>
    <w:rsid w:val="0076330C"/>
    <w:rsid w:val="00775227"/>
    <w:rsid w:val="007872F9"/>
    <w:rsid w:val="007877A6"/>
    <w:rsid w:val="00791028"/>
    <w:rsid w:val="00791074"/>
    <w:rsid w:val="0079127C"/>
    <w:rsid w:val="0079553C"/>
    <w:rsid w:val="007A1464"/>
    <w:rsid w:val="007A288C"/>
    <w:rsid w:val="007A50C0"/>
    <w:rsid w:val="007B0CBF"/>
    <w:rsid w:val="007B643D"/>
    <w:rsid w:val="007C6339"/>
    <w:rsid w:val="007D1D18"/>
    <w:rsid w:val="007E2C67"/>
    <w:rsid w:val="007F4721"/>
    <w:rsid w:val="008011EC"/>
    <w:rsid w:val="00803ADC"/>
    <w:rsid w:val="00806919"/>
    <w:rsid w:val="00814663"/>
    <w:rsid w:val="0081585C"/>
    <w:rsid w:val="00815CEE"/>
    <w:rsid w:val="008314D4"/>
    <w:rsid w:val="00836808"/>
    <w:rsid w:val="00837DD0"/>
    <w:rsid w:val="00841FED"/>
    <w:rsid w:val="008421CF"/>
    <w:rsid w:val="008476EF"/>
    <w:rsid w:val="00851F45"/>
    <w:rsid w:val="008547B8"/>
    <w:rsid w:val="0085577D"/>
    <w:rsid w:val="00861719"/>
    <w:rsid w:val="00861F5B"/>
    <w:rsid w:val="00862D04"/>
    <w:rsid w:val="00863066"/>
    <w:rsid w:val="0086360A"/>
    <w:rsid w:val="00863BF0"/>
    <w:rsid w:val="008654F0"/>
    <w:rsid w:val="00873BBE"/>
    <w:rsid w:val="00874A51"/>
    <w:rsid w:val="0088091A"/>
    <w:rsid w:val="00881AAB"/>
    <w:rsid w:val="008820EE"/>
    <w:rsid w:val="008877C3"/>
    <w:rsid w:val="0089684D"/>
    <w:rsid w:val="008A001B"/>
    <w:rsid w:val="008A2DE4"/>
    <w:rsid w:val="008B1CF0"/>
    <w:rsid w:val="008B2B99"/>
    <w:rsid w:val="008B41C7"/>
    <w:rsid w:val="008C1564"/>
    <w:rsid w:val="008C4819"/>
    <w:rsid w:val="008C4F98"/>
    <w:rsid w:val="008C625D"/>
    <w:rsid w:val="008C6620"/>
    <w:rsid w:val="008D1841"/>
    <w:rsid w:val="008D2337"/>
    <w:rsid w:val="008D4DE3"/>
    <w:rsid w:val="008E2E77"/>
    <w:rsid w:val="008E3293"/>
    <w:rsid w:val="008E5EBB"/>
    <w:rsid w:val="008E6506"/>
    <w:rsid w:val="008E6D85"/>
    <w:rsid w:val="008F18E9"/>
    <w:rsid w:val="008F460F"/>
    <w:rsid w:val="008F7B43"/>
    <w:rsid w:val="009001F3"/>
    <w:rsid w:val="00900CE9"/>
    <w:rsid w:val="009060CD"/>
    <w:rsid w:val="0091386D"/>
    <w:rsid w:val="00913CAD"/>
    <w:rsid w:val="00917577"/>
    <w:rsid w:val="00917F21"/>
    <w:rsid w:val="00927F75"/>
    <w:rsid w:val="00933707"/>
    <w:rsid w:val="0094355B"/>
    <w:rsid w:val="00950AF2"/>
    <w:rsid w:val="00955ADC"/>
    <w:rsid w:val="009574F9"/>
    <w:rsid w:val="00960AF0"/>
    <w:rsid w:val="0096210F"/>
    <w:rsid w:val="009627A1"/>
    <w:rsid w:val="00972180"/>
    <w:rsid w:val="00976380"/>
    <w:rsid w:val="009804A0"/>
    <w:rsid w:val="009943E4"/>
    <w:rsid w:val="00994D27"/>
    <w:rsid w:val="00997EFC"/>
    <w:rsid w:val="009A19BC"/>
    <w:rsid w:val="009A211B"/>
    <w:rsid w:val="009A6C3D"/>
    <w:rsid w:val="009A6FB5"/>
    <w:rsid w:val="009C5B27"/>
    <w:rsid w:val="009D3340"/>
    <w:rsid w:val="009D38EB"/>
    <w:rsid w:val="009D3CC3"/>
    <w:rsid w:val="009D5C4E"/>
    <w:rsid w:val="009E014A"/>
    <w:rsid w:val="009E11CA"/>
    <w:rsid w:val="009E186E"/>
    <w:rsid w:val="009E216E"/>
    <w:rsid w:val="009E34B2"/>
    <w:rsid w:val="009E4E55"/>
    <w:rsid w:val="009E6CBD"/>
    <w:rsid w:val="009F41CA"/>
    <w:rsid w:val="009F63AD"/>
    <w:rsid w:val="00A0544A"/>
    <w:rsid w:val="00A05811"/>
    <w:rsid w:val="00A0708D"/>
    <w:rsid w:val="00A1689E"/>
    <w:rsid w:val="00A277A0"/>
    <w:rsid w:val="00A27FCE"/>
    <w:rsid w:val="00A325EA"/>
    <w:rsid w:val="00A4215F"/>
    <w:rsid w:val="00A47485"/>
    <w:rsid w:val="00A55AF9"/>
    <w:rsid w:val="00A56930"/>
    <w:rsid w:val="00A576E9"/>
    <w:rsid w:val="00A61D0C"/>
    <w:rsid w:val="00A62B90"/>
    <w:rsid w:val="00A64E1C"/>
    <w:rsid w:val="00A70ED2"/>
    <w:rsid w:val="00A75308"/>
    <w:rsid w:val="00A76DA6"/>
    <w:rsid w:val="00A8018C"/>
    <w:rsid w:val="00A81713"/>
    <w:rsid w:val="00A827FD"/>
    <w:rsid w:val="00A86BF2"/>
    <w:rsid w:val="00A925AB"/>
    <w:rsid w:val="00A93C5B"/>
    <w:rsid w:val="00A940E6"/>
    <w:rsid w:val="00A97B27"/>
    <w:rsid w:val="00AB3ECF"/>
    <w:rsid w:val="00AB4801"/>
    <w:rsid w:val="00AB4A32"/>
    <w:rsid w:val="00AB50E7"/>
    <w:rsid w:val="00AB531F"/>
    <w:rsid w:val="00AC049D"/>
    <w:rsid w:val="00AC6480"/>
    <w:rsid w:val="00AD78AA"/>
    <w:rsid w:val="00AE0417"/>
    <w:rsid w:val="00AE3323"/>
    <w:rsid w:val="00AF0C83"/>
    <w:rsid w:val="00AF19E0"/>
    <w:rsid w:val="00AF1C55"/>
    <w:rsid w:val="00AF598C"/>
    <w:rsid w:val="00B072E0"/>
    <w:rsid w:val="00B135B6"/>
    <w:rsid w:val="00B1555B"/>
    <w:rsid w:val="00B1609C"/>
    <w:rsid w:val="00B2636D"/>
    <w:rsid w:val="00B3499E"/>
    <w:rsid w:val="00B36C7A"/>
    <w:rsid w:val="00B36FE2"/>
    <w:rsid w:val="00B421B0"/>
    <w:rsid w:val="00B42D8B"/>
    <w:rsid w:val="00B44335"/>
    <w:rsid w:val="00B448A0"/>
    <w:rsid w:val="00B45084"/>
    <w:rsid w:val="00B45301"/>
    <w:rsid w:val="00B4589A"/>
    <w:rsid w:val="00B458B6"/>
    <w:rsid w:val="00B45C26"/>
    <w:rsid w:val="00B462CF"/>
    <w:rsid w:val="00B61A56"/>
    <w:rsid w:val="00B65A92"/>
    <w:rsid w:val="00B736EF"/>
    <w:rsid w:val="00B7580D"/>
    <w:rsid w:val="00B76204"/>
    <w:rsid w:val="00B83095"/>
    <w:rsid w:val="00B84D14"/>
    <w:rsid w:val="00B8567C"/>
    <w:rsid w:val="00B901A1"/>
    <w:rsid w:val="00B90441"/>
    <w:rsid w:val="00BA09E5"/>
    <w:rsid w:val="00BA0ECE"/>
    <w:rsid w:val="00BA16A4"/>
    <w:rsid w:val="00BA55F8"/>
    <w:rsid w:val="00BA74BA"/>
    <w:rsid w:val="00BB0567"/>
    <w:rsid w:val="00BB19B2"/>
    <w:rsid w:val="00BB3C3E"/>
    <w:rsid w:val="00BB4067"/>
    <w:rsid w:val="00BC320E"/>
    <w:rsid w:val="00BD3B61"/>
    <w:rsid w:val="00BD7BE8"/>
    <w:rsid w:val="00BF0A11"/>
    <w:rsid w:val="00BF308E"/>
    <w:rsid w:val="00C01DEA"/>
    <w:rsid w:val="00C02981"/>
    <w:rsid w:val="00C064C3"/>
    <w:rsid w:val="00C132B1"/>
    <w:rsid w:val="00C14073"/>
    <w:rsid w:val="00C14F0D"/>
    <w:rsid w:val="00C36E95"/>
    <w:rsid w:val="00C37358"/>
    <w:rsid w:val="00C40893"/>
    <w:rsid w:val="00C41E5E"/>
    <w:rsid w:val="00C42883"/>
    <w:rsid w:val="00C47AEA"/>
    <w:rsid w:val="00C56F8A"/>
    <w:rsid w:val="00C66D85"/>
    <w:rsid w:val="00C731D1"/>
    <w:rsid w:val="00C777AA"/>
    <w:rsid w:val="00C80DC4"/>
    <w:rsid w:val="00C844E6"/>
    <w:rsid w:val="00C92691"/>
    <w:rsid w:val="00C94BEF"/>
    <w:rsid w:val="00C975AF"/>
    <w:rsid w:val="00CA04E6"/>
    <w:rsid w:val="00CA3ED9"/>
    <w:rsid w:val="00CA59BC"/>
    <w:rsid w:val="00CA7706"/>
    <w:rsid w:val="00CC51DB"/>
    <w:rsid w:val="00CC73AA"/>
    <w:rsid w:val="00CD22D7"/>
    <w:rsid w:val="00CE2226"/>
    <w:rsid w:val="00CF6454"/>
    <w:rsid w:val="00D011F9"/>
    <w:rsid w:val="00D03429"/>
    <w:rsid w:val="00D04BE9"/>
    <w:rsid w:val="00D15A85"/>
    <w:rsid w:val="00D15E32"/>
    <w:rsid w:val="00D16A02"/>
    <w:rsid w:val="00D16C11"/>
    <w:rsid w:val="00D16D4B"/>
    <w:rsid w:val="00D24672"/>
    <w:rsid w:val="00D25D57"/>
    <w:rsid w:val="00D265C4"/>
    <w:rsid w:val="00D35FA1"/>
    <w:rsid w:val="00D36987"/>
    <w:rsid w:val="00D36A93"/>
    <w:rsid w:val="00D40D45"/>
    <w:rsid w:val="00D476E8"/>
    <w:rsid w:val="00D47871"/>
    <w:rsid w:val="00D525D6"/>
    <w:rsid w:val="00D52D30"/>
    <w:rsid w:val="00D537D2"/>
    <w:rsid w:val="00D667AB"/>
    <w:rsid w:val="00D71991"/>
    <w:rsid w:val="00D7423F"/>
    <w:rsid w:val="00D829B3"/>
    <w:rsid w:val="00D84C30"/>
    <w:rsid w:val="00D913D9"/>
    <w:rsid w:val="00D961DF"/>
    <w:rsid w:val="00DA5D9B"/>
    <w:rsid w:val="00DC3DFD"/>
    <w:rsid w:val="00DD2D3D"/>
    <w:rsid w:val="00DD5EE7"/>
    <w:rsid w:val="00DD7FBC"/>
    <w:rsid w:val="00DE012B"/>
    <w:rsid w:val="00DE1A33"/>
    <w:rsid w:val="00DE1C76"/>
    <w:rsid w:val="00DF14E0"/>
    <w:rsid w:val="00DF1AC3"/>
    <w:rsid w:val="00DF7A0F"/>
    <w:rsid w:val="00E04526"/>
    <w:rsid w:val="00E078A1"/>
    <w:rsid w:val="00E12921"/>
    <w:rsid w:val="00E152AF"/>
    <w:rsid w:val="00E30B39"/>
    <w:rsid w:val="00E30F80"/>
    <w:rsid w:val="00E334FD"/>
    <w:rsid w:val="00E41362"/>
    <w:rsid w:val="00E424BF"/>
    <w:rsid w:val="00E4436F"/>
    <w:rsid w:val="00E4504F"/>
    <w:rsid w:val="00E46895"/>
    <w:rsid w:val="00E51E06"/>
    <w:rsid w:val="00E53473"/>
    <w:rsid w:val="00E53F47"/>
    <w:rsid w:val="00E56E86"/>
    <w:rsid w:val="00E60029"/>
    <w:rsid w:val="00E61431"/>
    <w:rsid w:val="00E65DBA"/>
    <w:rsid w:val="00E672CC"/>
    <w:rsid w:val="00E678DA"/>
    <w:rsid w:val="00E71F8E"/>
    <w:rsid w:val="00E745FB"/>
    <w:rsid w:val="00E747B3"/>
    <w:rsid w:val="00E7573D"/>
    <w:rsid w:val="00E76509"/>
    <w:rsid w:val="00E7711F"/>
    <w:rsid w:val="00E81D72"/>
    <w:rsid w:val="00E94792"/>
    <w:rsid w:val="00EA2BC2"/>
    <w:rsid w:val="00EA30E6"/>
    <w:rsid w:val="00EA791E"/>
    <w:rsid w:val="00EB22C8"/>
    <w:rsid w:val="00EB34EA"/>
    <w:rsid w:val="00EC0778"/>
    <w:rsid w:val="00EC2216"/>
    <w:rsid w:val="00EC7490"/>
    <w:rsid w:val="00ED1EC7"/>
    <w:rsid w:val="00EE431B"/>
    <w:rsid w:val="00F00F1E"/>
    <w:rsid w:val="00F01B54"/>
    <w:rsid w:val="00F0402D"/>
    <w:rsid w:val="00F04510"/>
    <w:rsid w:val="00F04C51"/>
    <w:rsid w:val="00F063B3"/>
    <w:rsid w:val="00F07696"/>
    <w:rsid w:val="00F079B3"/>
    <w:rsid w:val="00F102BA"/>
    <w:rsid w:val="00F128B2"/>
    <w:rsid w:val="00F21C72"/>
    <w:rsid w:val="00F30CF3"/>
    <w:rsid w:val="00F339AB"/>
    <w:rsid w:val="00F35F78"/>
    <w:rsid w:val="00F35FA0"/>
    <w:rsid w:val="00F377E2"/>
    <w:rsid w:val="00F42BE0"/>
    <w:rsid w:val="00F4496C"/>
    <w:rsid w:val="00F44F96"/>
    <w:rsid w:val="00F4583F"/>
    <w:rsid w:val="00F4663E"/>
    <w:rsid w:val="00F47849"/>
    <w:rsid w:val="00F52F18"/>
    <w:rsid w:val="00F53C2F"/>
    <w:rsid w:val="00F57AFC"/>
    <w:rsid w:val="00F63492"/>
    <w:rsid w:val="00F6629D"/>
    <w:rsid w:val="00F7331E"/>
    <w:rsid w:val="00F77CC7"/>
    <w:rsid w:val="00F81AA9"/>
    <w:rsid w:val="00F8662B"/>
    <w:rsid w:val="00F91695"/>
    <w:rsid w:val="00F9487D"/>
    <w:rsid w:val="00FA21F5"/>
    <w:rsid w:val="00FA23E1"/>
    <w:rsid w:val="00FA6AF3"/>
    <w:rsid w:val="00FB17A2"/>
    <w:rsid w:val="00FB6E80"/>
    <w:rsid w:val="00FC3711"/>
    <w:rsid w:val="00FC3B68"/>
    <w:rsid w:val="00FD38C2"/>
    <w:rsid w:val="00FE09EC"/>
    <w:rsid w:val="00FE4C9B"/>
    <w:rsid w:val="00FF2803"/>
    <w:rsid w:val="00FF4CD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92E92"/>
  <w15:docId w15:val="{301A9E11-CEC6-4191-B1C3-8C1C25B6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837"/>
  </w:style>
  <w:style w:type="paragraph" w:styleId="1">
    <w:name w:val="heading 1"/>
    <w:basedOn w:val="a"/>
    <w:link w:val="10"/>
    <w:uiPriority w:val="9"/>
    <w:qFormat/>
    <w:rsid w:val="001449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2">
    <w:name w:val="heading 2"/>
    <w:basedOn w:val="a"/>
    <w:next w:val="a"/>
    <w:link w:val="20"/>
    <w:uiPriority w:val="9"/>
    <w:semiHidden/>
    <w:unhideWhenUsed/>
    <w:qFormat/>
    <w:rsid w:val="00B736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96A"/>
    <w:rPr>
      <w:rFonts w:ascii="Times New Roman" w:eastAsia="Times New Roman" w:hAnsi="Times New Roman" w:cs="Times New Roman"/>
      <w:b/>
      <w:bCs/>
      <w:kern w:val="36"/>
      <w:sz w:val="48"/>
      <w:szCs w:val="48"/>
      <w:lang w:eastAsia="en-GB"/>
    </w:rPr>
  </w:style>
  <w:style w:type="character" w:customStyle="1" w:styleId="20">
    <w:name w:val="Заголовок 2 Знак"/>
    <w:basedOn w:val="a0"/>
    <w:link w:val="2"/>
    <w:uiPriority w:val="9"/>
    <w:semiHidden/>
    <w:rsid w:val="00B736EF"/>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B736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4">
    <w:name w:val="header"/>
    <w:basedOn w:val="a"/>
    <w:link w:val="a5"/>
    <w:uiPriority w:val="99"/>
    <w:unhideWhenUsed/>
    <w:rsid w:val="00407F1A"/>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407F1A"/>
  </w:style>
  <w:style w:type="paragraph" w:styleId="a6">
    <w:name w:val="footer"/>
    <w:basedOn w:val="a"/>
    <w:link w:val="a7"/>
    <w:uiPriority w:val="99"/>
    <w:unhideWhenUsed/>
    <w:rsid w:val="00407F1A"/>
    <w:pPr>
      <w:tabs>
        <w:tab w:val="center" w:pos="4513"/>
        <w:tab w:val="right" w:pos="9026"/>
      </w:tabs>
      <w:spacing w:after="0" w:line="240" w:lineRule="auto"/>
    </w:pPr>
  </w:style>
  <w:style w:type="character" w:customStyle="1" w:styleId="a7">
    <w:name w:val="Нижний колонтитул Знак"/>
    <w:basedOn w:val="a0"/>
    <w:link w:val="a6"/>
    <w:uiPriority w:val="99"/>
    <w:rsid w:val="00407F1A"/>
  </w:style>
  <w:style w:type="character" w:styleId="a8">
    <w:name w:val="annotation reference"/>
    <w:basedOn w:val="a0"/>
    <w:uiPriority w:val="99"/>
    <w:semiHidden/>
    <w:unhideWhenUsed/>
    <w:rsid w:val="005F21B3"/>
    <w:rPr>
      <w:sz w:val="16"/>
      <w:szCs w:val="16"/>
    </w:rPr>
  </w:style>
  <w:style w:type="paragraph" w:styleId="a9">
    <w:name w:val="annotation text"/>
    <w:basedOn w:val="a"/>
    <w:link w:val="aa"/>
    <w:uiPriority w:val="99"/>
    <w:semiHidden/>
    <w:unhideWhenUsed/>
    <w:rsid w:val="005F21B3"/>
    <w:pPr>
      <w:spacing w:line="240" w:lineRule="auto"/>
    </w:pPr>
    <w:rPr>
      <w:sz w:val="20"/>
      <w:szCs w:val="20"/>
    </w:rPr>
  </w:style>
  <w:style w:type="character" w:customStyle="1" w:styleId="aa">
    <w:name w:val="Текст примечания Знак"/>
    <w:basedOn w:val="a0"/>
    <w:link w:val="a9"/>
    <w:uiPriority w:val="99"/>
    <w:semiHidden/>
    <w:rsid w:val="005F21B3"/>
    <w:rPr>
      <w:sz w:val="20"/>
      <w:szCs w:val="20"/>
    </w:rPr>
  </w:style>
  <w:style w:type="paragraph" w:styleId="ab">
    <w:name w:val="annotation subject"/>
    <w:basedOn w:val="a9"/>
    <w:next w:val="a9"/>
    <w:link w:val="ac"/>
    <w:uiPriority w:val="99"/>
    <w:semiHidden/>
    <w:unhideWhenUsed/>
    <w:rsid w:val="005F21B3"/>
    <w:rPr>
      <w:b/>
      <w:bCs/>
    </w:rPr>
  </w:style>
  <w:style w:type="character" w:customStyle="1" w:styleId="ac">
    <w:name w:val="Тема примечания Знак"/>
    <w:basedOn w:val="aa"/>
    <w:link w:val="ab"/>
    <w:uiPriority w:val="99"/>
    <w:semiHidden/>
    <w:rsid w:val="005F21B3"/>
    <w:rPr>
      <w:b/>
      <w:bCs/>
      <w:sz w:val="20"/>
      <w:szCs w:val="20"/>
    </w:rPr>
  </w:style>
  <w:style w:type="paragraph" w:styleId="ad">
    <w:name w:val="Balloon Text"/>
    <w:basedOn w:val="a"/>
    <w:link w:val="ae"/>
    <w:uiPriority w:val="99"/>
    <w:semiHidden/>
    <w:unhideWhenUsed/>
    <w:rsid w:val="005F21B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F21B3"/>
    <w:rPr>
      <w:rFonts w:ascii="Segoe UI" w:hAnsi="Segoe UI" w:cs="Segoe UI"/>
      <w:sz w:val="18"/>
      <w:szCs w:val="18"/>
    </w:rPr>
  </w:style>
  <w:style w:type="character" w:styleId="af">
    <w:name w:val="Hyperlink"/>
    <w:basedOn w:val="a0"/>
    <w:uiPriority w:val="99"/>
    <w:unhideWhenUsed/>
    <w:rsid w:val="00C14073"/>
    <w:rPr>
      <w:color w:val="0563C1" w:themeColor="hyperlink"/>
      <w:u w:val="single"/>
    </w:rPr>
  </w:style>
  <w:style w:type="paragraph" w:styleId="af0">
    <w:name w:val="footnote text"/>
    <w:basedOn w:val="a"/>
    <w:link w:val="af1"/>
    <w:uiPriority w:val="99"/>
    <w:semiHidden/>
    <w:unhideWhenUsed/>
    <w:rsid w:val="00EA791E"/>
    <w:pPr>
      <w:spacing w:after="0" w:line="240" w:lineRule="auto"/>
    </w:pPr>
    <w:rPr>
      <w:sz w:val="20"/>
      <w:szCs w:val="20"/>
    </w:rPr>
  </w:style>
  <w:style w:type="character" w:customStyle="1" w:styleId="af1">
    <w:name w:val="Текст сноски Знак"/>
    <w:basedOn w:val="a0"/>
    <w:link w:val="af0"/>
    <w:uiPriority w:val="99"/>
    <w:semiHidden/>
    <w:rsid w:val="00EA791E"/>
    <w:rPr>
      <w:sz w:val="20"/>
      <w:szCs w:val="20"/>
    </w:rPr>
  </w:style>
  <w:style w:type="character" w:styleId="af2">
    <w:name w:val="footnote reference"/>
    <w:basedOn w:val="a0"/>
    <w:uiPriority w:val="99"/>
    <w:semiHidden/>
    <w:unhideWhenUsed/>
    <w:rsid w:val="00EA791E"/>
    <w:rPr>
      <w:vertAlign w:val="superscript"/>
    </w:rPr>
  </w:style>
  <w:style w:type="character" w:customStyle="1" w:styleId="fc4">
    <w:name w:val="fc4"/>
    <w:basedOn w:val="a0"/>
    <w:rsid w:val="00036803"/>
  </w:style>
  <w:style w:type="character" w:customStyle="1" w:styleId="ls0">
    <w:name w:val="ls0"/>
    <w:basedOn w:val="a0"/>
    <w:rsid w:val="000F5D5F"/>
  </w:style>
  <w:style w:type="character" w:styleId="af3">
    <w:name w:val="FollowedHyperlink"/>
    <w:basedOn w:val="a0"/>
    <w:uiPriority w:val="99"/>
    <w:semiHidden/>
    <w:unhideWhenUsed/>
    <w:rsid w:val="00442912"/>
    <w:rPr>
      <w:color w:val="954F72" w:themeColor="followedHyperlink"/>
      <w:u w:val="single"/>
    </w:rPr>
  </w:style>
  <w:style w:type="paragraph" w:styleId="af4">
    <w:name w:val="List Paragraph"/>
    <w:basedOn w:val="a"/>
    <w:uiPriority w:val="34"/>
    <w:qFormat/>
    <w:rsid w:val="0076330C"/>
    <w:pPr>
      <w:ind w:left="720"/>
      <w:contextualSpacing/>
    </w:pPr>
  </w:style>
  <w:style w:type="character" w:styleId="af5">
    <w:name w:val="Unresolved Mention"/>
    <w:basedOn w:val="a0"/>
    <w:uiPriority w:val="99"/>
    <w:semiHidden/>
    <w:unhideWhenUsed/>
    <w:rsid w:val="006E5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6972">
      <w:bodyDiv w:val="1"/>
      <w:marLeft w:val="0"/>
      <w:marRight w:val="0"/>
      <w:marTop w:val="0"/>
      <w:marBottom w:val="0"/>
      <w:divBdr>
        <w:top w:val="none" w:sz="0" w:space="0" w:color="auto"/>
        <w:left w:val="none" w:sz="0" w:space="0" w:color="auto"/>
        <w:bottom w:val="none" w:sz="0" w:space="0" w:color="auto"/>
        <w:right w:val="none" w:sz="0" w:space="0" w:color="auto"/>
      </w:divBdr>
      <w:divsChild>
        <w:div w:id="612906888">
          <w:marLeft w:val="0"/>
          <w:marRight w:val="0"/>
          <w:marTop w:val="0"/>
          <w:marBottom w:val="0"/>
          <w:divBdr>
            <w:top w:val="none" w:sz="0" w:space="0" w:color="auto"/>
            <w:left w:val="none" w:sz="0" w:space="0" w:color="auto"/>
            <w:bottom w:val="none" w:sz="0" w:space="0" w:color="auto"/>
            <w:right w:val="none" w:sz="0" w:space="0" w:color="auto"/>
          </w:divBdr>
          <w:divsChild>
            <w:div w:id="9215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574">
      <w:bodyDiv w:val="1"/>
      <w:marLeft w:val="0"/>
      <w:marRight w:val="0"/>
      <w:marTop w:val="0"/>
      <w:marBottom w:val="0"/>
      <w:divBdr>
        <w:top w:val="none" w:sz="0" w:space="0" w:color="auto"/>
        <w:left w:val="none" w:sz="0" w:space="0" w:color="auto"/>
        <w:bottom w:val="none" w:sz="0" w:space="0" w:color="auto"/>
        <w:right w:val="none" w:sz="0" w:space="0" w:color="auto"/>
      </w:divBdr>
      <w:divsChild>
        <w:div w:id="1812096274">
          <w:marLeft w:val="480"/>
          <w:marRight w:val="0"/>
          <w:marTop w:val="0"/>
          <w:marBottom w:val="0"/>
          <w:divBdr>
            <w:top w:val="none" w:sz="0" w:space="0" w:color="auto"/>
            <w:left w:val="none" w:sz="0" w:space="0" w:color="auto"/>
            <w:bottom w:val="none" w:sz="0" w:space="0" w:color="auto"/>
            <w:right w:val="none" w:sz="0" w:space="0" w:color="auto"/>
          </w:divBdr>
          <w:divsChild>
            <w:div w:id="59908650">
              <w:marLeft w:val="0"/>
              <w:marRight w:val="0"/>
              <w:marTop w:val="0"/>
              <w:marBottom w:val="240"/>
              <w:divBdr>
                <w:top w:val="none" w:sz="0" w:space="0" w:color="auto"/>
                <w:left w:val="none" w:sz="0" w:space="0" w:color="auto"/>
                <w:bottom w:val="none" w:sz="0" w:space="0" w:color="auto"/>
                <w:right w:val="none" w:sz="0" w:space="0" w:color="auto"/>
              </w:divBdr>
            </w:div>
            <w:div w:id="1068304549">
              <w:marLeft w:val="0"/>
              <w:marRight w:val="0"/>
              <w:marTop w:val="0"/>
              <w:marBottom w:val="240"/>
              <w:divBdr>
                <w:top w:val="none" w:sz="0" w:space="0" w:color="auto"/>
                <w:left w:val="none" w:sz="0" w:space="0" w:color="auto"/>
                <w:bottom w:val="none" w:sz="0" w:space="0" w:color="auto"/>
                <w:right w:val="none" w:sz="0" w:space="0" w:color="auto"/>
              </w:divBdr>
            </w:div>
            <w:div w:id="547572762">
              <w:marLeft w:val="0"/>
              <w:marRight w:val="0"/>
              <w:marTop w:val="0"/>
              <w:marBottom w:val="240"/>
              <w:divBdr>
                <w:top w:val="none" w:sz="0" w:space="0" w:color="auto"/>
                <w:left w:val="none" w:sz="0" w:space="0" w:color="auto"/>
                <w:bottom w:val="none" w:sz="0" w:space="0" w:color="auto"/>
                <w:right w:val="none" w:sz="0" w:space="0" w:color="auto"/>
              </w:divBdr>
            </w:div>
            <w:div w:id="5588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6647">
      <w:bodyDiv w:val="1"/>
      <w:marLeft w:val="0"/>
      <w:marRight w:val="0"/>
      <w:marTop w:val="0"/>
      <w:marBottom w:val="0"/>
      <w:divBdr>
        <w:top w:val="none" w:sz="0" w:space="0" w:color="auto"/>
        <w:left w:val="none" w:sz="0" w:space="0" w:color="auto"/>
        <w:bottom w:val="none" w:sz="0" w:space="0" w:color="auto"/>
        <w:right w:val="none" w:sz="0" w:space="0" w:color="auto"/>
      </w:divBdr>
    </w:div>
    <w:div w:id="1201670791">
      <w:bodyDiv w:val="1"/>
      <w:marLeft w:val="0"/>
      <w:marRight w:val="0"/>
      <w:marTop w:val="0"/>
      <w:marBottom w:val="0"/>
      <w:divBdr>
        <w:top w:val="none" w:sz="0" w:space="0" w:color="auto"/>
        <w:left w:val="none" w:sz="0" w:space="0" w:color="auto"/>
        <w:bottom w:val="none" w:sz="0" w:space="0" w:color="auto"/>
        <w:right w:val="none" w:sz="0" w:space="0" w:color="auto"/>
      </w:divBdr>
    </w:div>
    <w:div w:id="1446077509">
      <w:bodyDiv w:val="1"/>
      <w:marLeft w:val="0"/>
      <w:marRight w:val="0"/>
      <w:marTop w:val="0"/>
      <w:marBottom w:val="0"/>
      <w:divBdr>
        <w:top w:val="none" w:sz="0" w:space="0" w:color="auto"/>
        <w:left w:val="none" w:sz="0" w:space="0" w:color="auto"/>
        <w:bottom w:val="none" w:sz="0" w:space="0" w:color="auto"/>
        <w:right w:val="none" w:sz="0" w:space="0" w:color="auto"/>
      </w:divBdr>
      <w:divsChild>
        <w:div w:id="862741937">
          <w:marLeft w:val="0"/>
          <w:marRight w:val="0"/>
          <w:marTop w:val="0"/>
          <w:marBottom w:val="0"/>
          <w:divBdr>
            <w:top w:val="none" w:sz="0" w:space="0" w:color="auto"/>
            <w:left w:val="none" w:sz="0" w:space="0" w:color="auto"/>
            <w:bottom w:val="none" w:sz="0" w:space="0" w:color="auto"/>
            <w:right w:val="none" w:sz="0" w:space="0" w:color="auto"/>
          </w:divBdr>
          <w:divsChild>
            <w:div w:id="8227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72726">
      <w:bodyDiv w:val="1"/>
      <w:marLeft w:val="0"/>
      <w:marRight w:val="0"/>
      <w:marTop w:val="0"/>
      <w:marBottom w:val="0"/>
      <w:divBdr>
        <w:top w:val="none" w:sz="0" w:space="0" w:color="auto"/>
        <w:left w:val="none" w:sz="0" w:space="0" w:color="auto"/>
        <w:bottom w:val="none" w:sz="0" w:space="0" w:color="auto"/>
        <w:right w:val="none" w:sz="0" w:space="0" w:color="auto"/>
      </w:divBdr>
    </w:div>
    <w:div w:id="1542671328">
      <w:bodyDiv w:val="1"/>
      <w:marLeft w:val="0"/>
      <w:marRight w:val="0"/>
      <w:marTop w:val="0"/>
      <w:marBottom w:val="0"/>
      <w:divBdr>
        <w:top w:val="none" w:sz="0" w:space="0" w:color="auto"/>
        <w:left w:val="none" w:sz="0" w:space="0" w:color="auto"/>
        <w:bottom w:val="none" w:sz="0" w:space="0" w:color="auto"/>
        <w:right w:val="none" w:sz="0" w:space="0" w:color="auto"/>
      </w:divBdr>
    </w:div>
    <w:div w:id="1658537161">
      <w:bodyDiv w:val="1"/>
      <w:marLeft w:val="0"/>
      <w:marRight w:val="0"/>
      <w:marTop w:val="0"/>
      <w:marBottom w:val="0"/>
      <w:divBdr>
        <w:top w:val="none" w:sz="0" w:space="0" w:color="auto"/>
        <w:left w:val="none" w:sz="0" w:space="0" w:color="auto"/>
        <w:bottom w:val="none" w:sz="0" w:space="0" w:color="auto"/>
        <w:right w:val="none" w:sz="0" w:space="0" w:color="auto"/>
      </w:divBdr>
    </w:div>
    <w:div w:id="1664580717">
      <w:bodyDiv w:val="1"/>
      <w:marLeft w:val="0"/>
      <w:marRight w:val="0"/>
      <w:marTop w:val="0"/>
      <w:marBottom w:val="0"/>
      <w:divBdr>
        <w:top w:val="none" w:sz="0" w:space="0" w:color="auto"/>
        <w:left w:val="none" w:sz="0" w:space="0" w:color="auto"/>
        <w:bottom w:val="none" w:sz="0" w:space="0" w:color="auto"/>
        <w:right w:val="none" w:sz="0" w:space="0" w:color="auto"/>
      </w:divBdr>
      <w:divsChild>
        <w:div w:id="504636755">
          <w:marLeft w:val="480"/>
          <w:marRight w:val="0"/>
          <w:marTop w:val="0"/>
          <w:marBottom w:val="0"/>
          <w:divBdr>
            <w:top w:val="none" w:sz="0" w:space="0" w:color="auto"/>
            <w:left w:val="none" w:sz="0" w:space="0" w:color="auto"/>
            <w:bottom w:val="none" w:sz="0" w:space="0" w:color="auto"/>
            <w:right w:val="none" w:sz="0" w:space="0" w:color="auto"/>
          </w:divBdr>
          <w:divsChild>
            <w:div w:id="165050124">
              <w:marLeft w:val="0"/>
              <w:marRight w:val="0"/>
              <w:marTop w:val="0"/>
              <w:marBottom w:val="240"/>
              <w:divBdr>
                <w:top w:val="none" w:sz="0" w:space="0" w:color="auto"/>
                <w:left w:val="none" w:sz="0" w:space="0" w:color="auto"/>
                <w:bottom w:val="none" w:sz="0" w:space="0" w:color="auto"/>
                <w:right w:val="none" w:sz="0" w:space="0" w:color="auto"/>
              </w:divBdr>
            </w:div>
            <w:div w:id="1154106244">
              <w:marLeft w:val="0"/>
              <w:marRight w:val="0"/>
              <w:marTop w:val="0"/>
              <w:marBottom w:val="240"/>
              <w:divBdr>
                <w:top w:val="none" w:sz="0" w:space="0" w:color="auto"/>
                <w:left w:val="none" w:sz="0" w:space="0" w:color="auto"/>
                <w:bottom w:val="none" w:sz="0" w:space="0" w:color="auto"/>
                <w:right w:val="none" w:sz="0" w:space="0" w:color="auto"/>
              </w:divBdr>
            </w:div>
            <w:div w:id="818766933">
              <w:marLeft w:val="0"/>
              <w:marRight w:val="0"/>
              <w:marTop w:val="0"/>
              <w:marBottom w:val="240"/>
              <w:divBdr>
                <w:top w:val="none" w:sz="0" w:space="0" w:color="auto"/>
                <w:left w:val="none" w:sz="0" w:space="0" w:color="auto"/>
                <w:bottom w:val="none" w:sz="0" w:space="0" w:color="auto"/>
                <w:right w:val="none" w:sz="0" w:space="0" w:color="auto"/>
              </w:divBdr>
            </w:div>
            <w:div w:id="10308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8959048166737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03033910.1997.10558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9B6C-3C20-46B5-95DB-2255AACA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14</Pages>
  <Words>4498</Words>
  <Characters>25641</Characters>
  <Application>Microsoft Office Word</Application>
  <DocSecurity>0</DocSecurity>
  <Lines>213</Lines>
  <Paragraphs>60</Paragraphs>
  <ScaleCrop>false</ScaleCrop>
  <HeadingPairs>
    <vt:vector size="6" baseType="variant">
      <vt:variant>
        <vt:lpstr>Название</vt:lpstr>
      </vt:variant>
      <vt:variant>
        <vt:i4>1</vt:i4>
      </vt:variant>
      <vt:variant>
        <vt:lpstr>Заглавие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cp:lastModifiedBy>
  <cp:revision>322</cp:revision>
  <dcterms:created xsi:type="dcterms:W3CDTF">2020-03-26T14:46:00Z</dcterms:created>
  <dcterms:modified xsi:type="dcterms:W3CDTF">2020-04-24T15:15:00Z</dcterms:modified>
</cp:coreProperties>
</file>