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573"/>
      </w:tblGrid>
      <w:tr w:rsidR="007E5D2A" w:rsidRPr="00C474F1" w14:paraId="5503AD60" w14:textId="77777777" w:rsidTr="00B67686">
        <w:tc>
          <w:tcPr>
            <w:tcW w:w="4320" w:type="dxa"/>
          </w:tcPr>
          <w:p w14:paraId="0649451B" w14:textId="7A7F7853" w:rsidR="007E5D2A" w:rsidRPr="00C474F1" w:rsidRDefault="00C474F1" w:rsidP="00C474F1">
            <w:pPr>
              <w:rPr>
                <w:rFonts w:cstheme="minorHAnsi"/>
                <w:b/>
                <w:bCs/>
                <w:color w:val="0F5581"/>
                <w:spacing w:val="-4"/>
                <w:sz w:val="40"/>
                <w:szCs w:val="40"/>
                <w:lang w:val="en-GB"/>
              </w:rPr>
            </w:pPr>
            <w:r w:rsidRPr="00C474F1">
              <w:rPr>
                <w:rFonts w:cstheme="minorHAnsi"/>
                <w:b/>
                <w:bCs/>
                <w:color w:val="0F5581"/>
                <w:spacing w:val="-4"/>
                <w:sz w:val="40"/>
                <w:szCs w:val="40"/>
                <w:lang w:val="en-GB"/>
              </w:rPr>
              <w:t>SABA IRFAN</w:t>
            </w:r>
          </w:p>
          <w:p w14:paraId="43ECDF32" w14:textId="4B10C3BE" w:rsidR="007E5D2A" w:rsidRPr="00A55813" w:rsidRDefault="00C474F1" w:rsidP="00C474F1">
            <w:pPr>
              <w:pStyle w:val="Subtitle"/>
              <w:spacing w:before="360"/>
              <w:rPr>
                <w:rFonts w:asciiTheme="minorHAnsi" w:hAnsiTheme="minorHAnsi" w:cstheme="minorHAnsi"/>
                <w:b/>
                <w:bCs/>
                <w:spacing w:val="-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val="en-GB"/>
              </w:rPr>
              <w:t>P</w:t>
            </w:r>
            <w:r w:rsidRPr="00C474F1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lang w:val="en-GB"/>
              </w:rPr>
              <w:t>harmacist</w:t>
            </w:r>
          </w:p>
        </w:tc>
        <w:tc>
          <w:tcPr>
            <w:tcW w:w="5573" w:type="dxa"/>
          </w:tcPr>
          <w:p w14:paraId="07F27CB2" w14:textId="114A1F9B" w:rsidR="00A41C12" w:rsidRPr="00A55813" w:rsidRDefault="00C474F1" w:rsidP="00604857">
            <w:pPr>
              <w:spacing w:before="120"/>
              <w:jc w:val="right"/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</w:pPr>
            <w:r w:rsidRPr="00C474F1">
              <w:rPr>
                <w:rStyle w:val="Hyperlink"/>
                <w:spacing w:val="-4"/>
                <w:sz w:val="20"/>
                <w:szCs w:val="20"/>
                <w:lang w:val="en-GB"/>
              </w:rPr>
              <w:t>saba.cirinpharma@gmail.com</w:t>
            </w:r>
            <w:r w:rsidR="009E768B" w:rsidRPr="00A55813"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 xml:space="preserve"> </w:t>
            </w:r>
            <w:r w:rsidR="00A41C12" w:rsidRPr="00A55813"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 xml:space="preserve">• </w:t>
            </w:r>
            <w:r w:rsidR="009E768B" w:rsidRPr="00A55813"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 xml:space="preserve">(+966) 59 </w:t>
            </w:r>
            <w:r w:rsidRPr="00C474F1"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>646 0798</w:t>
            </w:r>
          </w:p>
          <w:p w14:paraId="0CBD4B70" w14:textId="703E00C7" w:rsidR="00A41C12" w:rsidRPr="00A55813" w:rsidRDefault="00C474F1" w:rsidP="00604857">
            <w:pPr>
              <w:spacing w:before="120"/>
              <w:jc w:val="right"/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>R</w:t>
            </w:r>
            <w:r w:rsidR="002336B1" w:rsidRPr="00A55813">
              <w:rPr>
                <w:rFonts w:cstheme="minorHAnsi"/>
                <w:color w:val="0F5581"/>
                <w:spacing w:val="-4"/>
                <w:sz w:val="20"/>
                <w:szCs w:val="20"/>
                <w:lang w:val="en-GB"/>
              </w:rPr>
              <w:t>iyadh, Saudi Arabia</w:t>
            </w:r>
          </w:p>
        </w:tc>
      </w:tr>
    </w:tbl>
    <w:p w14:paraId="0AAA66F9" w14:textId="7EA90074" w:rsidR="007E5D2A" w:rsidRPr="00C474F1" w:rsidRDefault="00B6594D" w:rsidP="00A17013">
      <w:pPr>
        <w:pStyle w:val="Summary"/>
        <w:spacing w:before="240"/>
        <w:jc w:val="both"/>
        <w:rPr>
          <w:rFonts w:asciiTheme="minorHAnsi" w:hAnsiTheme="minorHAnsi" w:cstheme="minorHAnsi"/>
          <w:noProof/>
          <w:spacing w:val="-4"/>
          <w:lang w:val="en-GB"/>
        </w:rPr>
      </w:pPr>
      <w:r w:rsidRPr="00A55813">
        <w:rPr>
          <w:rFonts w:asciiTheme="minorHAnsi" w:hAnsiTheme="minorHAnsi" w:cstheme="minorHAnsi"/>
          <w:noProof/>
          <w:spacing w:val="-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019D2C0C">
                <wp:simplePos x="0" y="0"/>
                <wp:positionH relativeFrom="page">
                  <wp:align>left</wp:align>
                </wp:positionH>
                <wp:positionV relativeFrom="paragraph">
                  <wp:posOffset>-700793</wp:posOffset>
                </wp:positionV>
                <wp:extent cx="45719" cy="183832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38325"/>
                        </a:xfrm>
                        <a:prstGeom prst="rect">
                          <a:avLst/>
                        </a:prstGeom>
                        <a:solidFill>
                          <a:srgbClr val="0F5581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B951" id="Rectangle 1" o:spid="_x0000_s1026" style="position:absolute;left:0;text-align:left;margin-left:0;margin-top:-55.2pt;width:3.6pt;height:144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" fillcolor="#0f5581" strokecolor="#0f5581" strokeweight="1pt">
                <w10:wrap anchorx="page"/>
              </v:rect>
            </w:pict>
          </mc:Fallback>
        </mc:AlternateContent>
      </w:r>
      <w:r w:rsidR="00CB0D01">
        <w:rPr>
          <w:rFonts w:asciiTheme="minorHAnsi" w:hAnsiTheme="minorHAnsi" w:cstheme="minorHAnsi"/>
          <w:noProof/>
          <w:spacing w:val="-4"/>
        </w:rPr>
        <w:t>I</w:t>
      </w:r>
      <w:r w:rsidR="00C474F1" w:rsidRPr="00C474F1">
        <w:rPr>
          <w:rFonts w:cstheme="minorHAnsi"/>
          <w:noProof/>
          <w:spacing w:val="-4"/>
          <w:lang w:val="en-GB"/>
        </w:rPr>
        <w:t>n search to develop my experience being a pharmacist into the esteemed organization. Where I could utilize my knowledge of medical terminologies and procedures and expertise for conveying talented work. I have a desire to present my knowledge for executing in qualified environment.</w:t>
      </w:r>
    </w:p>
    <w:p w14:paraId="57BD5914" w14:textId="77777777" w:rsidR="007E5D2A" w:rsidRPr="00A55813" w:rsidRDefault="007E5D2A" w:rsidP="00BD1A1B">
      <w:pPr>
        <w:pStyle w:val="SectionHeading"/>
        <w:spacing w:before="240" w:after="120"/>
        <w:rPr>
          <w:rFonts w:asciiTheme="minorHAnsi" w:hAnsiTheme="minorHAnsi" w:cstheme="minorHAnsi"/>
          <w:spacing w:val="-4"/>
          <w:lang w:val="en-GB"/>
        </w:rPr>
      </w:pPr>
      <w:r w:rsidRPr="00A55813">
        <w:rPr>
          <w:rFonts w:asciiTheme="minorHAnsi" w:hAnsiTheme="minorHAnsi" w:cstheme="minorHAnsi"/>
          <w:spacing w:val="-4"/>
          <w:lang w:val="en-GB"/>
        </w:rPr>
        <w:t>Career Experience</w:t>
      </w:r>
    </w:p>
    <w:p w14:paraId="67094C55" w14:textId="52E982DF" w:rsidR="000708A6" w:rsidRPr="0054405C" w:rsidRDefault="00C474F1" w:rsidP="00BD1A1B">
      <w:pPr>
        <w:pStyle w:val="CompanyBlock"/>
        <w:spacing w:before="240"/>
        <w:rPr>
          <w:rFonts w:asciiTheme="minorHAnsi" w:hAnsiTheme="minorHAnsi" w:cstheme="minorHAnsi"/>
          <w:spacing w:val="-4"/>
          <w:lang w:val="en-GB"/>
        </w:rPr>
      </w:pPr>
      <w:r w:rsidRPr="003F7302">
        <w:rPr>
          <w:rFonts w:asciiTheme="minorHAnsi" w:hAnsiTheme="minorHAnsi" w:cstheme="minorHAnsi"/>
          <w:spacing w:val="-4"/>
          <w:lang w:val="en-GB"/>
        </w:rPr>
        <w:t>Cirin Pharmaceuticals (Pvt.) Ltd.</w:t>
      </w:r>
      <w:r>
        <w:rPr>
          <w:rFonts w:asciiTheme="minorHAnsi" w:hAnsiTheme="minorHAnsi" w:cstheme="minorHAnsi"/>
          <w:spacing w:val="-4"/>
          <w:lang w:val="en-GB"/>
        </w:rPr>
        <w:t xml:space="preserve"> </w:t>
      </w:r>
      <w:r w:rsidR="004D2CB0" w:rsidRPr="00A55813">
        <w:rPr>
          <w:rFonts w:asciiTheme="minorHAnsi" w:hAnsiTheme="minorHAnsi" w:cstheme="minorHAnsi"/>
          <w:spacing w:val="-4"/>
          <w:lang w:val="en-GB"/>
        </w:rPr>
        <w:t xml:space="preserve"> </w:t>
      </w:r>
      <w:r w:rsidRPr="00C474F1">
        <w:rPr>
          <w:rFonts w:asciiTheme="minorHAnsi" w:hAnsiTheme="minorHAnsi" w:cstheme="minorHAnsi"/>
          <w:spacing w:val="-4"/>
          <w:lang w:val="en-GB"/>
        </w:rPr>
        <w:t>Islamabad</w:t>
      </w:r>
      <w:r w:rsidR="003B000D" w:rsidRPr="00A55813">
        <w:rPr>
          <w:rFonts w:asciiTheme="minorHAnsi" w:hAnsiTheme="minorHAnsi" w:cstheme="minorHAnsi"/>
          <w:spacing w:val="-4"/>
          <w:lang w:val="en-GB"/>
        </w:rPr>
        <w:t xml:space="preserve">, </w:t>
      </w:r>
      <w:r>
        <w:rPr>
          <w:rFonts w:asciiTheme="minorHAnsi" w:hAnsiTheme="minorHAnsi" w:cstheme="minorHAnsi"/>
          <w:spacing w:val="-4"/>
          <w:lang w:val="en-GB"/>
        </w:rPr>
        <w:t>Pakistan</w:t>
      </w:r>
      <w:r w:rsidR="0054405C">
        <w:rPr>
          <w:rFonts w:asciiTheme="minorHAnsi" w:hAnsiTheme="minorHAnsi" w:cstheme="minorHAnsi"/>
          <w:spacing w:val="-4"/>
          <w:lang w:val="en-GB"/>
        </w:rPr>
        <w:t xml:space="preserve">                                                                                       </w:t>
      </w:r>
      <w:r w:rsidR="0054405C">
        <w:rPr>
          <w:rFonts w:asciiTheme="minorHAnsi" w:hAnsiTheme="minorHAnsi" w:cstheme="minorHAnsi"/>
          <w:bCs w:val="0"/>
          <w:spacing w:val="-4"/>
          <w:lang w:val="en-GB"/>
        </w:rPr>
        <w:t>Sep 1,</w:t>
      </w:r>
      <w:r w:rsidR="003E0920" w:rsidRPr="0054405C">
        <w:rPr>
          <w:rFonts w:asciiTheme="minorHAnsi" w:hAnsiTheme="minorHAnsi" w:cstheme="minorHAnsi"/>
          <w:bCs w:val="0"/>
          <w:spacing w:val="-4"/>
          <w:lang w:val="en-GB"/>
        </w:rPr>
        <w:t xml:space="preserve"> 2015 – </w:t>
      </w:r>
      <w:r w:rsidR="0054405C">
        <w:rPr>
          <w:rFonts w:asciiTheme="minorHAnsi" w:hAnsiTheme="minorHAnsi" w:cstheme="minorHAnsi"/>
          <w:bCs w:val="0"/>
          <w:spacing w:val="-4"/>
          <w:lang w:val="en-GB"/>
        </w:rPr>
        <w:t>Feb 28,</w:t>
      </w:r>
      <w:r w:rsidR="003E0920" w:rsidRPr="0054405C">
        <w:rPr>
          <w:rFonts w:asciiTheme="minorHAnsi" w:hAnsiTheme="minorHAnsi" w:cstheme="minorHAnsi"/>
          <w:bCs w:val="0"/>
          <w:spacing w:val="-4"/>
          <w:lang w:val="en-GB"/>
        </w:rPr>
        <w:t xml:space="preserve"> 201</w:t>
      </w:r>
      <w:r w:rsidR="0054405C">
        <w:rPr>
          <w:rFonts w:asciiTheme="minorHAnsi" w:hAnsiTheme="minorHAnsi" w:cstheme="minorHAnsi"/>
          <w:bCs w:val="0"/>
          <w:spacing w:val="-4"/>
          <w:lang w:val="en-GB"/>
        </w:rPr>
        <w:t>6</w:t>
      </w:r>
    </w:p>
    <w:p w14:paraId="6AC245E6" w14:textId="12549053" w:rsidR="000708A6" w:rsidRPr="00A55813" w:rsidRDefault="00C474F1" w:rsidP="00A55813">
      <w:pPr>
        <w:pStyle w:val="JobTitleBlock"/>
        <w:spacing w:after="0"/>
        <w:ind w:left="0"/>
        <w:contextualSpacing w:val="0"/>
        <w:rPr>
          <w:rFonts w:asciiTheme="minorHAnsi" w:hAnsiTheme="minorHAnsi" w:cstheme="minorHAnsi"/>
          <w:b w:val="0"/>
          <w:bCs w:val="0"/>
          <w:spacing w:val="-4"/>
          <w:lang w:val="en-GB"/>
        </w:rPr>
      </w:pPr>
      <w:r>
        <w:rPr>
          <w:rFonts w:asciiTheme="minorHAnsi" w:hAnsiTheme="minorHAnsi" w:cstheme="minorHAnsi"/>
          <w:b w:val="0"/>
          <w:bCs w:val="0"/>
          <w:spacing w:val="-4"/>
          <w:lang w:val="en-GB"/>
        </w:rPr>
        <w:t>P</w:t>
      </w:r>
      <w:r w:rsidR="00804484">
        <w:rPr>
          <w:rFonts w:asciiTheme="minorHAnsi" w:hAnsiTheme="minorHAnsi" w:cstheme="minorHAnsi"/>
          <w:b w:val="0"/>
          <w:bCs w:val="0"/>
          <w:spacing w:val="-4"/>
          <w:lang w:val="en-GB"/>
        </w:rPr>
        <w:t>acking O</w:t>
      </w:r>
      <w:r w:rsidRPr="00C474F1">
        <w:rPr>
          <w:rFonts w:asciiTheme="minorHAnsi" w:hAnsiTheme="minorHAnsi" w:cstheme="minorHAnsi"/>
          <w:b w:val="0"/>
          <w:bCs w:val="0"/>
          <w:spacing w:val="-4"/>
          <w:lang w:val="en-GB"/>
        </w:rPr>
        <w:t>fficer</w:t>
      </w:r>
    </w:p>
    <w:p w14:paraId="3F57222E" w14:textId="77B7C70C" w:rsidR="0054405C" w:rsidRDefault="0054405C" w:rsidP="0054405C">
      <w:pPr>
        <w:pStyle w:val="JobDescription"/>
        <w:spacing w:before="80" w:after="0"/>
        <w:ind w:left="0"/>
        <w:contextualSpacing w:val="0"/>
        <w:jc w:val="both"/>
        <w:rPr>
          <w:rFonts w:asciiTheme="minorHAnsi" w:hAnsiTheme="minorHAnsi" w:cstheme="minorHAnsi"/>
          <w:spacing w:val="-4"/>
          <w:lang w:val="en-GB"/>
        </w:rPr>
      </w:pPr>
      <w:r>
        <w:rPr>
          <w:rFonts w:asciiTheme="minorHAnsi" w:hAnsiTheme="minorHAnsi" w:cstheme="minorHAnsi"/>
          <w:spacing w:val="-4"/>
          <w:lang w:val="en-GB"/>
        </w:rPr>
        <w:t>Responsible for optical labelling, packing and dispatch of the final product</w:t>
      </w:r>
    </w:p>
    <w:p w14:paraId="7F1F1D60" w14:textId="0CC71C26" w:rsidR="000708A6" w:rsidRPr="00A55813" w:rsidRDefault="009E5BCD" w:rsidP="0054405C">
      <w:pPr>
        <w:pStyle w:val="JobDescription"/>
        <w:spacing w:before="80" w:after="0"/>
        <w:ind w:left="0"/>
        <w:contextualSpacing w:val="0"/>
        <w:jc w:val="both"/>
        <w:rPr>
          <w:rFonts w:asciiTheme="minorHAnsi" w:hAnsiTheme="minorHAnsi" w:cstheme="minorHAnsi"/>
          <w:spacing w:val="-4"/>
          <w:lang w:val="en-GB"/>
        </w:rPr>
      </w:pPr>
      <w:r w:rsidRPr="00A55813">
        <w:rPr>
          <w:rFonts w:asciiTheme="minorHAnsi" w:hAnsiTheme="minorHAnsi" w:cstheme="minorHAnsi"/>
          <w:spacing w:val="-4"/>
          <w:lang w:val="en-GB"/>
        </w:rPr>
        <w:t xml:space="preserve"> </w:t>
      </w:r>
    </w:p>
    <w:p w14:paraId="1C3F0681" w14:textId="3BE4F200" w:rsidR="00C474F1" w:rsidRDefault="00C474F1" w:rsidP="00C474F1">
      <w:pPr>
        <w:pStyle w:val="CompanyBlock"/>
        <w:spacing w:before="0"/>
        <w:rPr>
          <w:rFonts w:asciiTheme="minorHAnsi" w:hAnsiTheme="minorHAnsi" w:cstheme="minorHAnsi"/>
          <w:b w:val="0"/>
          <w:bCs w:val="0"/>
          <w:spacing w:val="-4"/>
          <w:lang w:val="en-GB"/>
        </w:rPr>
      </w:pPr>
      <w:r>
        <w:rPr>
          <w:rFonts w:asciiTheme="minorHAnsi" w:hAnsiTheme="minorHAnsi" w:cstheme="minorHAnsi"/>
        </w:rPr>
        <w:t>Shaukat K</w:t>
      </w:r>
      <w:r w:rsidRPr="00C474F1">
        <w:rPr>
          <w:rFonts w:asciiTheme="minorHAnsi" w:hAnsiTheme="minorHAnsi" w:cstheme="minorHAnsi"/>
        </w:rPr>
        <w:t>hanum Memorial Cancer Hospital and Research Center</w:t>
      </w:r>
      <w:r w:rsidR="00614E97">
        <w:rPr>
          <w:rFonts w:asciiTheme="minorHAnsi" w:hAnsiTheme="minorHAnsi" w:cstheme="minorHAnsi"/>
        </w:rPr>
        <w:t>,</w:t>
      </w:r>
      <w:r w:rsidRPr="00C474F1">
        <w:rPr>
          <w:rFonts w:asciiTheme="minorHAnsi" w:hAnsiTheme="minorHAnsi" w:cstheme="minorHAnsi"/>
        </w:rPr>
        <w:t xml:space="preserve"> Lahore</w:t>
      </w:r>
      <w:r w:rsidR="003B000D" w:rsidRPr="00C474F1">
        <w:rPr>
          <w:rFonts w:asciiTheme="minorHAnsi" w:hAnsiTheme="minorHAnsi" w:cstheme="minorHAnsi"/>
        </w:rPr>
        <w:t>,</w:t>
      </w:r>
      <w:r w:rsidRPr="00C474F1">
        <w:rPr>
          <w:rFonts w:asciiTheme="minorHAnsi" w:hAnsiTheme="minorHAnsi" w:cstheme="minorHAnsi"/>
        </w:rPr>
        <w:t xml:space="preserve"> Pakistan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4405C">
        <w:rPr>
          <w:rFonts w:asciiTheme="minorHAnsi" w:hAnsiTheme="minorHAnsi" w:cstheme="minorHAnsi"/>
          <w:sz w:val="24"/>
          <w:szCs w:val="24"/>
        </w:rPr>
        <w:t xml:space="preserve"> </w:t>
      </w:r>
      <w:r w:rsidR="0054405C" w:rsidRPr="0054405C">
        <w:rPr>
          <w:rFonts w:asciiTheme="minorHAnsi" w:hAnsiTheme="minorHAnsi" w:cstheme="minorHAnsi"/>
          <w:bCs w:val="0"/>
          <w:spacing w:val="-4"/>
          <w:lang w:val="en-GB"/>
        </w:rPr>
        <w:t>Aug</w:t>
      </w:r>
      <w:r w:rsidR="0054405C">
        <w:rPr>
          <w:rFonts w:asciiTheme="minorHAnsi" w:hAnsiTheme="minorHAnsi" w:cstheme="minorHAnsi"/>
          <w:bCs w:val="0"/>
          <w:spacing w:val="-4"/>
          <w:lang w:val="en-GB"/>
        </w:rPr>
        <w:t xml:space="preserve"> 4,</w:t>
      </w:r>
      <w:r w:rsidR="0054405C" w:rsidRPr="0054405C">
        <w:rPr>
          <w:rFonts w:asciiTheme="minorHAnsi" w:hAnsiTheme="minorHAnsi" w:cstheme="minorHAnsi"/>
          <w:bCs w:val="0"/>
          <w:spacing w:val="-4"/>
          <w:lang w:val="en-GB"/>
        </w:rPr>
        <w:t xml:space="preserve"> 2015 – Aug</w:t>
      </w:r>
      <w:r w:rsidR="0054405C">
        <w:rPr>
          <w:rFonts w:asciiTheme="minorHAnsi" w:hAnsiTheme="minorHAnsi" w:cstheme="minorHAnsi"/>
          <w:bCs w:val="0"/>
          <w:spacing w:val="-4"/>
          <w:lang w:val="en-GB"/>
        </w:rPr>
        <w:t xml:space="preserve"> 31,</w:t>
      </w:r>
      <w:r w:rsidR="0054405C" w:rsidRPr="0054405C">
        <w:rPr>
          <w:rFonts w:asciiTheme="minorHAnsi" w:hAnsiTheme="minorHAnsi" w:cstheme="minorHAnsi"/>
          <w:bCs w:val="0"/>
          <w:spacing w:val="-4"/>
          <w:lang w:val="en-GB"/>
        </w:rPr>
        <w:t xml:space="preserve"> 2015</w:t>
      </w:r>
    </w:p>
    <w:p w14:paraId="3B46152D" w14:textId="77777777" w:rsidR="00C474F1" w:rsidRPr="00A55813" w:rsidRDefault="00C474F1" w:rsidP="00C474F1">
      <w:pPr>
        <w:pStyle w:val="CompanyBlock"/>
        <w:spacing w:before="0"/>
        <w:rPr>
          <w:rFonts w:asciiTheme="minorHAnsi" w:hAnsiTheme="minorHAnsi" w:cstheme="minorHAnsi"/>
          <w:b w:val="0"/>
          <w:bCs w:val="0"/>
          <w:spacing w:val="-4"/>
          <w:lang w:val="en-GB"/>
        </w:rPr>
      </w:pPr>
      <w:r>
        <w:rPr>
          <w:rFonts w:asciiTheme="minorHAnsi" w:hAnsiTheme="minorHAnsi" w:cstheme="minorHAnsi"/>
          <w:b w:val="0"/>
          <w:bCs w:val="0"/>
          <w:spacing w:val="-4"/>
          <w:lang w:val="en-GB"/>
        </w:rPr>
        <w:t>I</w:t>
      </w:r>
      <w:r w:rsidRPr="00C474F1">
        <w:rPr>
          <w:rFonts w:asciiTheme="minorHAnsi" w:hAnsiTheme="minorHAnsi" w:cstheme="minorHAnsi"/>
          <w:b w:val="0"/>
          <w:bCs w:val="0"/>
          <w:spacing w:val="-4"/>
          <w:lang w:val="en-GB"/>
        </w:rPr>
        <w:t>nternee pharmacist</w:t>
      </w:r>
    </w:p>
    <w:p w14:paraId="0BD85A38" w14:textId="5F3E5986" w:rsidR="00C474F1" w:rsidRDefault="00DC00D5" w:rsidP="00C474F1">
      <w:pPr>
        <w:pStyle w:val="JobDescription"/>
        <w:spacing w:before="80" w:after="0"/>
        <w:ind w:left="0"/>
        <w:contextualSpacing w:val="0"/>
        <w:jc w:val="both"/>
        <w:rPr>
          <w:rFonts w:asciiTheme="minorHAnsi" w:hAnsiTheme="minorHAnsi" w:cstheme="minorHAnsi"/>
          <w:spacing w:val="-4"/>
          <w:lang w:val="en-GB"/>
        </w:rPr>
      </w:pPr>
      <w:r>
        <w:rPr>
          <w:rFonts w:asciiTheme="minorHAnsi" w:hAnsiTheme="minorHAnsi" w:cstheme="minorHAnsi"/>
          <w:spacing w:val="-4"/>
          <w:lang w:val="en-GB"/>
        </w:rPr>
        <w:t xml:space="preserve">As internee pharmacist </w:t>
      </w:r>
      <w:r w:rsidR="00C474F1" w:rsidRPr="00C474F1">
        <w:rPr>
          <w:rFonts w:asciiTheme="minorHAnsi" w:hAnsiTheme="minorHAnsi" w:cstheme="minorHAnsi"/>
          <w:spacing w:val="-4"/>
          <w:lang w:val="en-GB"/>
        </w:rPr>
        <w:t>provided services in Aseptic area, clinical section, dispensing section, radio pharmacy and inventory control and obtained grade A</w:t>
      </w:r>
      <w:r w:rsidR="00C474F1" w:rsidRPr="00A55813">
        <w:rPr>
          <w:rFonts w:asciiTheme="minorHAnsi" w:hAnsiTheme="minorHAnsi" w:cstheme="minorHAnsi"/>
          <w:spacing w:val="-4"/>
          <w:lang w:val="en-GB"/>
        </w:rPr>
        <w:t xml:space="preserve"> </w:t>
      </w:r>
    </w:p>
    <w:p w14:paraId="3F068BCC" w14:textId="7A5D4A31" w:rsidR="008B5AC8" w:rsidRPr="00A55813" w:rsidRDefault="008B5AC8" w:rsidP="003E0920">
      <w:pPr>
        <w:pStyle w:val="JDAccomplishment"/>
        <w:spacing w:before="80" w:after="0"/>
        <w:ind w:left="907" w:firstLine="0"/>
        <w:contextualSpacing w:val="0"/>
        <w:jc w:val="both"/>
        <w:rPr>
          <w:rFonts w:asciiTheme="minorHAnsi" w:hAnsiTheme="minorHAnsi" w:cstheme="minorHAnsi"/>
          <w:spacing w:val="-4"/>
          <w:lang w:val="en-GB"/>
        </w:rPr>
      </w:pPr>
    </w:p>
    <w:p w14:paraId="64DC2BD6" w14:textId="0414BD10" w:rsidR="000708A6" w:rsidRPr="00A55813" w:rsidRDefault="00BA1007" w:rsidP="003E0920">
      <w:pPr>
        <w:rPr>
          <w:rFonts w:cstheme="minorHAnsi"/>
          <w:spacing w:val="-4"/>
          <w:lang w:val="en-GB"/>
        </w:rPr>
      </w:pPr>
      <w:hyperlink r:id="rId8" w:history="1">
        <w:r w:rsidR="003E0920" w:rsidRPr="003E0920">
          <w:rPr>
            <w:rFonts w:cstheme="minorHAnsi"/>
            <w:b/>
            <w:bCs/>
            <w:color w:val="0F5581"/>
            <w:sz w:val="20"/>
            <w:szCs w:val="20"/>
          </w:rPr>
          <w:t>Pakistan Institute of Medical Sciences</w:t>
        </w:r>
        <w:r w:rsidR="003E0920">
          <w:rPr>
            <w:rFonts w:cstheme="minorHAnsi"/>
            <w:b/>
            <w:bCs/>
            <w:color w:val="0F5581"/>
            <w:sz w:val="20"/>
            <w:szCs w:val="20"/>
          </w:rPr>
          <w:t xml:space="preserve">, </w:t>
        </w:r>
        <w:r w:rsidR="003E0920" w:rsidRPr="003E0920">
          <w:rPr>
            <w:rFonts w:cstheme="minorHAnsi"/>
            <w:b/>
            <w:bCs/>
            <w:color w:val="0F5581"/>
            <w:sz w:val="20"/>
            <w:szCs w:val="20"/>
          </w:rPr>
          <w:t>Islamabad</w:t>
        </w:r>
        <w:r w:rsidR="003E0920">
          <w:rPr>
            <w:rFonts w:cstheme="minorHAnsi"/>
            <w:b/>
            <w:bCs/>
            <w:color w:val="0F5581"/>
            <w:sz w:val="20"/>
            <w:szCs w:val="20"/>
          </w:rPr>
          <w:t>, Pakistan</w:t>
        </w:r>
      </w:hyperlink>
      <w:r w:rsidR="003E0920">
        <w:rPr>
          <w:rFonts w:cstheme="minorHAnsi"/>
        </w:rPr>
        <w:t xml:space="preserve"> </w:t>
      </w:r>
      <w:r w:rsidR="000708A6" w:rsidRPr="00A55813">
        <w:rPr>
          <w:rFonts w:cstheme="minorHAnsi"/>
          <w:spacing w:val="-4"/>
          <w:lang w:val="en-GB"/>
        </w:rPr>
        <w:tab/>
      </w:r>
      <w:r w:rsidR="003E0920">
        <w:rPr>
          <w:rFonts w:cstheme="minorHAnsi"/>
          <w:spacing w:val="-4"/>
          <w:lang w:val="en-GB"/>
        </w:rPr>
        <w:t xml:space="preserve">                                                       </w:t>
      </w:r>
      <w:r w:rsidR="0054405C">
        <w:rPr>
          <w:rFonts w:cstheme="minorHAnsi"/>
          <w:spacing w:val="-4"/>
          <w:lang w:val="en-GB"/>
        </w:rPr>
        <w:t xml:space="preserve">   </w:t>
      </w:r>
      <w:r w:rsidR="003E0920" w:rsidRPr="0054405C">
        <w:rPr>
          <w:rFonts w:cstheme="minorHAnsi"/>
          <w:b/>
          <w:color w:val="0F5581"/>
          <w:spacing w:val="-4"/>
          <w:sz w:val="20"/>
          <w:szCs w:val="20"/>
          <w:lang w:val="en-GB"/>
        </w:rPr>
        <w:t>July</w:t>
      </w:r>
      <w:r w:rsidR="0054405C">
        <w:rPr>
          <w:rFonts w:cstheme="minorHAnsi"/>
          <w:b/>
          <w:color w:val="0F5581"/>
          <w:spacing w:val="-4"/>
          <w:sz w:val="20"/>
          <w:szCs w:val="20"/>
          <w:lang w:val="en-GB"/>
        </w:rPr>
        <w:t xml:space="preserve"> 11,</w:t>
      </w:r>
      <w:r w:rsidR="003E0920" w:rsidRPr="0054405C">
        <w:rPr>
          <w:rFonts w:cstheme="minorHAnsi"/>
          <w:b/>
          <w:color w:val="0F5581"/>
          <w:spacing w:val="-4"/>
          <w:sz w:val="20"/>
          <w:szCs w:val="20"/>
          <w:lang w:val="en-GB"/>
        </w:rPr>
        <w:t xml:space="preserve"> 2014 – Aug</w:t>
      </w:r>
      <w:r w:rsidR="0054405C">
        <w:rPr>
          <w:rFonts w:cstheme="minorHAnsi"/>
          <w:b/>
          <w:color w:val="0F5581"/>
          <w:spacing w:val="-4"/>
          <w:sz w:val="20"/>
          <w:szCs w:val="20"/>
          <w:lang w:val="en-GB"/>
        </w:rPr>
        <w:t xml:space="preserve"> 31</w:t>
      </w:r>
      <w:r w:rsidR="003E0920" w:rsidRPr="0054405C">
        <w:rPr>
          <w:rFonts w:cstheme="minorHAnsi"/>
          <w:b/>
          <w:color w:val="0F5581"/>
          <w:spacing w:val="-4"/>
          <w:sz w:val="20"/>
          <w:szCs w:val="20"/>
          <w:lang w:val="en-GB"/>
        </w:rPr>
        <w:t xml:space="preserve"> 2014</w:t>
      </w:r>
    </w:p>
    <w:p w14:paraId="6D8A8FAD" w14:textId="3083747F" w:rsidR="000708A6" w:rsidRPr="00A55813" w:rsidRDefault="003E0920" w:rsidP="003E0920">
      <w:pPr>
        <w:pStyle w:val="CompanyBlock"/>
        <w:spacing w:before="0"/>
        <w:rPr>
          <w:rFonts w:asciiTheme="minorHAnsi" w:hAnsiTheme="minorHAnsi" w:cstheme="minorHAnsi"/>
          <w:b w:val="0"/>
          <w:bCs w:val="0"/>
          <w:spacing w:val="-4"/>
          <w:lang w:val="en-GB"/>
        </w:rPr>
      </w:pPr>
      <w:r>
        <w:rPr>
          <w:rFonts w:asciiTheme="minorHAnsi" w:hAnsiTheme="minorHAnsi" w:cstheme="minorHAnsi"/>
          <w:b w:val="0"/>
          <w:bCs w:val="0"/>
          <w:spacing w:val="-4"/>
          <w:lang w:val="en-GB"/>
        </w:rPr>
        <w:t>I</w:t>
      </w:r>
      <w:r w:rsidRPr="00C474F1">
        <w:rPr>
          <w:rFonts w:asciiTheme="minorHAnsi" w:hAnsiTheme="minorHAnsi" w:cstheme="minorHAnsi"/>
          <w:b w:val="0"/>
          <w:bCs w:val="0"/>
          <w:spacing w:val="-4"/>
          <w:lang w:val="en-GB"/>
        </w:rPr>
        <w:t>nternee pharmacist</w:t>
      </w:r>
    </w:p>
    <w:p w14:paraId="5A88D3FA" w14:textId="40A34681" w:rsidR="003C5632" w:rsidRPr="00A55813" w:rsidRDefault="003E0920" w:rsidP="003E0920">
      <w:pPr>
        <w:pStyle w:val="JobDescription"/>
        <w:spacing w:before="80" w:after="0"/>
        <w:ind w:left="0"/>
        <w:contextualSpacing w:val="0"/>
        <w:jc w:val="both"/>
        <w:rPr>
          <w:rFonts w:asciiTheme="minorHAnsi" w:hAnsiTheme="minorHAnsi" w:cstheme="minorHAnsi"/>
          <w:spacing w:val="-4"/>
          <w:lang w:val="en-GB"/>
        </w:rPr>
      </w:pPr>
      <w:r>
        <w:rPr>
          <w:rFonts w:asciiTheme="minorHAnsi" w:hAnsiTheme="minorHAnsi" w:cstheme="minorHAnsi"/>
          <w:spacing w:val="-4"/>
          <w:lang w:val="en-GB"/>
        </w:rPr>
        <w:t>W</w:t>
      </w:r>
      <w:r w:rsidRPr="003E0920">
        <w:rPr>
          <w:rFonts w:asciiTheme="minorHAnsi" w:hAnsiTheme="minorHAnsi" w:cstheme="minorHAnsi"/>
          <w:spacing w:val="-4"/>
          <w:lang w:val="en-GB"/>
        </w:rPr>
        <w:t>orked as internee pharmacist in different departments of Pakistan institute of medical sciences Islamabad including medical stores, indoor and outdoor departments, critical care area, children hospital,</w:t>
      </w:r>
      <w:r>
        <w:rPr>
          <w:rFonts w:asciiTheme="minorHAnsi" w:hAnsiTheme="minorHAnsi" w:cstheme="minorHAnsi"/>
          <w:spacing w:val="-4"/>
          <w:lang w:val="en-GB"/>
        </w:rPr>
        <w:t xml:space="preserve"> </w:t>
      </w:r>
      <w:r w:rsidRPr="003E0920">
        <w:rPr>
          <w:rFonts w:asciiTheme="minorHAnsi" w:hAnsiTheme="minorHAnsi" w:cstheme="minorHAnsi"/>
          <w:spacing w:val="-4"/>
          <w:lang w:val="en-GB"/>
        </w:rPr>
        <w:t>MCH and burn care centre.</w:t>
      </w:r>
    </w:p>
    <w:p w14:paraId="33E479C6" w14:textId="77777777" w:rsidR="007E5D2A" w:rsidRPr="00A55813" w:rsidRDefault="007E5D2A" w:rsidP="00BD1A1B">
      <w:pPr>
        <w:pStyle w:val="SectionHeading"/>
        <w:spacing w:before="240" w:after="120"/>
        <w:rPr>
          <w:rFonts w:asciiTheme="minorHAnsi" w:hAnsiTheme="minorHAnsi" w:cstheme="minorHAnsi"/>
          <w:spacing w:val="-4"/>
          <w:lang w:val="en-GB"/>
        </w:rPr>
      </w:pPr>
      <w:r w:rsidRPr="00A55813">
        <w:rPr>
          <w:rFonts w:asciiTheme="minorHAnsi" w:hAnsiTheme="minorHAnsi" w:cstheme="minorHAnsi"/>
          <w:spacing w:val="-4"/>
          <w:lang w:val="en-GB"/>
        </w:rPr>
        <w:t>Education</w:t>
      </w:r>
    </w:p>
    <w:p w14:paraId="5F206EBC" w14:textId="469D2993" w:rsidR="007E5D2A" w:rsidRPr="000C10DC" w:rsidRDefault="003E0920" w:rsidP="000C10DC">
      <w:pPr>
        <w:pStyle w:val="BodyText"/>
        <w:spacing w:before="120" w:after="0" w:line="240" w:lineRule="auto"/>
        <w:ind w:right="-115"/>
        <w:rPr>
          <w:rFonts w:asciiTheme="minorHAnsi" w:eastAsiaTheme="minorEastAsia" w:hAnsiTheme="minorHAnsi" w:cstheme="minorHAnsi"/>
          <w:color w:val="0F5581"/>
          <w:spacing w:val="-4"/>
          <w:lang w:val="en-GB"/>
        </w:rPr>
      </w:pPr>
      <w:r w:rsidRPr="003E0920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Doctor of pharmacy</w:t>
      </w:r>
      <w:r w:rsidR="000C10DC"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 xml:space="preserve"> </w:t>
      </w:r>
      <w:r w:rsidR="000C10DC" w:rsidRPr="000C10DC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               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</w:t>
      </w:r>
      <w:r w:rsidR="006423D4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                                                                                      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 </w:t>
      </w:r>
      <w:r w:rsidR="000C10DC"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10</w:t>
      </w:r>
      <w:r w:rsidR="000C10DC"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 xml:space="preserve"> – 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2015</w:t>
      </w:r>
    </w:p>
    <w:p w14:paraId="51AAD566" w14:textId="64A4EA40" w:rsidR="00DF2134" w:rsidRDefault="006423D4" w:rsidP="006423D4">
      <w:pPr>
        <w:pStyle w:val="EduInfo"/>
        <w:ind w:left="0"/>
        <w:contextualSpacing w:val="0"/>
        <w:rPr>
          <w:rFonts w:asciiTheme="minorHAnsi" w:hAnsiTheme="minorHAnsi" w:cstheme="minorHAnsi"/>
          <w:spacing w:val="-4"/>
          <w:lang w:val="en-GB"/>
        </w:rPr>
      </w:pPr>
      <w:r w:rsidRPr="006423D4">
        <w:rPr>
          <w:rFonts w:asciiTheme="minorHAnsi" w:hAnsiTheme="minorHAnsi" w:cstheme="minorHAnsi"/>
          <w:spacing w:val="-4"/>
          <w:lang w:val="en-GB"/>
        </w:rPr>
        <w:t>College of pharmacy, government college university Faisalabad.</w:t>
      </w:r>
      <w:r w:rsidR="00182CAB" w:rsidRPr="00A55813">
        <w:rPr>
          <w:rFonts w:asciiTheme="minorHAnsi" w:hAnsiTheme="minorHAnsi" w:cstheme="minorHAnsi"/>
          <w:spacing w:val="-4"/>
          <w:lang w:val="en-GB"/>
        </w:rPr>
        <w:t>, Pakistan</w:t>
      </w:r>
    </w:p>
    <w:p w14:paraId="0C405D93" w14:textId="1669757C" w:rsidR="006423D4" w:rsidRPr="000C10DC" w:rsidRDefault="006423D4" w:rsidP="006423D4">
      <w:pPr>
        <w:pStyle w:val="BodyText"/>
        <w:spacing w:before="120" w:after="0" w:line="240" w:lineRule="auto"/>
        <w:ind w:right="-115"/>
        <w:rPr>
          <w:rFonts w:asciiTheme="minorHAnsi" w:eastAsiaTheme="minorEastAsia" w:hAnsiTheme="minorHAnsi" w:cstheme="minorHAnsi"/>
          <w:color w:val="0F5581"/>
          <w:spacing w:val="-4"/>
          <w:lang w:val="en-GB"/>
        </w:rPr>
      </w:pP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Higher Secondary School Certificate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</w:t>
      </w:r>
      <w:r w:rsidRPr="000C10DC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                                                                                                                </w:t>
      </w:r>
      <w:r w:rsidR="00A17013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</w:t>
      </w:r>
      <w:r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09</w:t>
      </w:r>
      <w:r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 xml:space="preserve"> – 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2010</w:t>
      </w:r>
    </w:p>
    <w:p w14:paraId="1C528B39" w14:textId="63BAF828" w:rsidR="006423D4" w:rsidRDefault="006423D4" w:rsidP="006423D4">
      <w:pPr>
        <w:pStyle w:val="EduInfo"/>
        <w:ind w:left="0"/>
        <w:contextualSpacing w:val="0"/>
        <w:rPr>
          <w:rFonts w:asciiTheme="minorHAnsi" w:hAnsiTheme="minorHAnsi" w:cstheme="minorHAnsi"/>
          <w:spacing w:val="-4"/>
          <w:lang w:val="en-GB"/>
        </w:rPr>
      </w:pPr>
      <w:r w:rsidRPr="006423D4">
        <w:rPr>
          <w:rFonts w:asciiTheme="minorHAnsi" w:hAnsiTheme="minorHAnsi" w:cstheme="minorHAnsi"/>
          <w:spacing w:val="-4"/>
          <w:lang w:val="en-GB"/>
        </w:rPr>
        <w:t>F.G Post Graduate College Wah Cantt, Punjab,</w:t>
      </w:r>
      <w:r>
        <w:rPr>
          <w:rFonts w:asciiTheme="minorHAnsi" w:hAnsiTheme="minorHAnsi" w:cstheme="minorHAnsi"/>
          <w:spacing w:val="-4"/>
          <w:lang w:val="en-GB"/>
        </w:rPr>
        <w:t xml:space="preserve"> </w:t>
      </w:r>
      <w:r w:rsidRPr="006423D4">
        <w:rPr>
          <w:rFonts w:asciiTheme="minorHAnsi" w:hAnsiTheme="minorHAnsi" w:cstheme="minorHAnsi"/>
          <w:spacing w:val="-4"/>
          <w:lang w:val="en-GB"/>
        </w:rPr>
        <w:t>Pakistan</w:t>
      </w:r>
    </w:p>
    <w:p w14:paraId="25B3D3BD" w14:textId="775113CC" w:rsidR="006423D4" w:rsidRPr="000C10DC" w:rsidRDefault="006423D4" w:rsidP="006423D4">
      <w:pPr>
        <w:pStyle w:val="BodyText"/>
        <w:spacing w:before="120" w:after="0" w:line="240" w:lineRule="auto"/>
        <w:ind w:right="-115"/>
        <w:rPr>
          <w:rFonts w:asciiTheme="minorHAnsi" w:eastAsiaTheme="minorEastAsia" w:hAnsiTheme="minorHAnsi" w:cstheme="minorHAnsi"/>
          <w:color w:val="0F5581"/>
          <w:spacing w:val="-4"/>
          <w:lang w:val="en-GB"/>
        </w:rPr>
      </w:pP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 xml:space="preserve">Secondary School Certificate                           </w:t>
      </w:r>
      <w:r w:rsidRPr="000C10DC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                                                                                                                    </w:t>
      </w:r>
      <w:r w:rsidR="00333483"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</w:t>
      </w:r>
      <w:r>
        <w:rPr>
          <w:rFonts w:asciiTheme="minorHAnsi" w:eastAsiaTheme="minorEastAsia" w:hAnsiTheme="minorHAnsi" w:cstheme="minorHAnsi"/>
          <w:color w:val="0F5581"/>
          <w:spacing w:val="-4"/>
          <w:lang w:val="en-GB"/>
        </w:rPr>
        <w:t xml:space="preserve">        </w:t>
      </w:r>
      <w:r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07</w:t>
      </w:r>
      <w:r w:rsidRPr="000C10DC"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 xml:space="preserve"> – </w:t>
      </w:r>
      <w:r>
        <w:rPr>
          <w:rFonts w:asciiTheme="minorHAnsi" w:eastAsiaTheme="minorEastAsia" w:hAnsiTheme="minorHAnsi" w:cstheme="minorHAnsi"/>
          <w:b/>
          <w:bCs/>
          <w:color w:val="0F5581"/>
          <w:spacing w:val="-4"/>
          <w:lang w:val="en-GB"/>
        </w:rPr>
        <w:t>2008</w:t>
      </w:r>
    </w:p>
    <w:p w14:paraId="7ECEBED1" w14:textId="36A1C6B6" w:rsidR="006423D4" w:rsidRDefault="00333483" w:rsidP="006423D4">
      <w:pPr>
        <w:pStyle w:val="EduInfo"/>
        <w:ind w:left="0"/>
        <w:contextualSpacing w:val="0"/>
        <w:rPr>
          <w:rFonts w:asciiTheme="minorHAnsi" w:hAnsiTheme="minorHAnsi" w:cstheme="minorHAnsi"/>
          <w:spacing w:val="-4"/>
          <w:lang w:val="en-GB"/>
        </w:rPr>
      </w:pPr>
      <w:r w:rsidRPr="00333483">
        <w:rPr>
          <w:rFonts w:asciiTheme="minorHAnsi" w:hAnsiTheme="minorHAnsi" w:cstheme="minorHAnsi"/>
          <w:spacing w:val="-4"/>
          <w:lang w:val="en-GB"/>
        </w:rPr>
        <w:t>Sir Syed College Wah Cantt, Punjab, Pakistan</w:t>
      </w:r>
    </w:p>
    <w:p w14:paraId="44647A43" w14:textId="77777777" w:rsidR="003E0920" w:rsidRPr="00A83AC0" w:rsidRDefault="003E0920" w:rsidP="003E0920">
      <w:pPr>
        <w:rPr>
          <w:rFonts w:cstheme="minorHAnsi"/>
          <w:b/>
          <w:bCs/>
          <w:color w:val="0F5581"/>
          <w:spacing w:val="-4"/>
          <w:sz w:val="20"/>
          <w:szCs w:val="20"/>
          <w:lang w:val="en-GB"/>
        </w:rPr>
      </w:pPr>
      <w:r w:rsidRPr="00A83AC0">
        <w:rPr>
          <w:rFonts w:cstheme="minorHAnsi"/>
          <w:b/>
          <w:bCs/>
          <w:color w:val="0F5581"/>
          <w:spacing w:val="-4"/>
          <w:sz w:val="20"/>
          <w:szCs w:val="20"/>
          <w:lang w:val="en-GB"/>
        </w:rPr>
        <w:t>International publication:</w:t>
      </w:r>
    </w:p>
    <w:p w14:paraId="5DB32D90" w14:textId="77777777" w:rsidR="003E0920" w:rsidRPr="003E0920" w:rsidRDefault="003E0920" w:rsidP="003E0920">
      <w:pPr>
        <w:rPr>
          <w:rFonts w:cstheme="minorHAnsi"/>
          <w:b/>
          <w:bCs/>
          <w:color w:val="0F5581"/>
          <w:spacing w:val="-4"/>
          <w:sz w:val="20"/>
          <w:szCs w:val="20"/>
          <w:lang w:val="en-GB"/>
        </w:rPr>
      </w:pPr>
      <w:r w:rsidRPr="00A83AC0">
        <w:rPr>
          <w:rFonts w:cstheme="minorHAnsi"/>
          <w:spacing w:val="-4"/>
          <w:sz w:val="20"/>
          <w:szCs w:val="20"/>
          <w:lang w:val="en-GB"/>
        </w:rPr>
        <w:t xml:space="preserve">International publication on a disease </w:t>
      </w:r>
      <w:r w:rsidRPr="00A83AC0">
        <w:rPr>
          <w:rFonts w:cstheme="minorHAnsi"/>
          <w:b/>
          <w:spacing w:val="-4"/>
          <w:sz w:val="20"/>
          <w:szCs w:val="20"/>
          <w:lang w:val="en-GB"/>
        </w:rPr>
        <w:t>hyperhidrosis</w:t>
      </w:r>
      <w:r w:rsidRPr="00A83AC0">
        <w:rPr>
          <w:rFonts w:cstheme="minorHAnsi"/>
          <w:spacing w:val="-4"/>
          <w:sz w:val="20"/>
          <w:szCs w:val="20"/>
          <w:lang w:val="en-GB"/>
        </w:rPr>
        <w:t>.</w:t>
      </w:r>
    </w:p>
    <w:p w14:paraId="3DE7C341" w14:textId="77777777" w:rsidR="003E0920" w:rsidRPr="00804484" w:rsidRDefault="00BA1007" w:rsidP="003E0920">
      <w:pPr>
        <w:rPr>
          <w:rStyle w:val="Hyperlink"/>
          <w:color w:val="auto"/>
          <w:spacing w:val="-4"/>
          <w:sz w:val="20"/>
          <w:szCs w:val="20"/>
          <w:lang w:val="en-GB"/>
        </w:rPr>
      </w:pPr>
      <w:hyperlink r:id="rId9" w:history="1">
        <w:r w:rsidR="003E0920" w:rsidRPr="00804484">
          <w:rPr>
            <w:rStyle w:val="Hyperlink"/>
            <w:color w:val="auto"/>
            <w:spacing w:val="-4"/>
            <w:sz w:val="20"/>
            <w:szCs w:val="20"/>
            <w:lang w:val="en-GB"/>
          </w:rPr>
          <w:t>https://pharmacologyonline.silae.it/files/newsletter/2011/vol1/041.qadir.pdf</w:t>
        </w:r>
      </w:hyperlink>
    </w:p>
    <w:p w14:paraId="664A1DC2" w14:textId="77777777" w:rsidR="003E0920" w:rsidRDefault="003E0920" w:rsidP="00A17013">
      <w:pPr>
        <w:pStyle w:val="EduInfo"/>
        <w:ind w:left="0"/>
        <w:contextualSpacing w:val="0"/>
        <w:rPr>
          <w:rFonts w:asciiTheme="minorHAnsi" w:hAnsiTheme="minorHAnsi" w:cstheme="minorHAnsi"/>
          <w:spacing w:val="-4"/>
          <w:lang w:val="en-GB"/>
        </w:rPr>
      </w:pPr>
    </w:p>
    <w:p w14:paraId="79181D81" w14:textId="552FF6BB" w:rsidR="00CB0D01" w:rsidRPr="00CB0D01" w:rsidRDefault="00CB0D01" w:rsidP="00CB0D01">
      <w:pPr>
        <w:rPr>
          <w:rFonts w:cstheme="minorHAnsi"/>
          <w:b/>
          <w:bCs/>
          <w:color w:val="0F5581"/>
          <w:spacing w:val="-4"/>
          <w:sz w:val="28"/>
          <w:szCs w:val="28"/>
          <w:lang w:val="en-GB"/>
        </w:rPr>
      </w:pPr>
      <w:r>
        <w:rPr>
          <w:rFonts w:cstheme="minorHAnsi"/>
          <w:b/>
          <w:bCs/>
          <w:color w:val="0F5581"/>
          <w:spacing w:val="-4"/>
          <w:sz w:val="28"/>
          <w:szCs w:val="28"/>
          <w:lang w:val="en-GB"/>
        </w:rPr>
        <w:t>Projects</w:t>
      </w:r>
    </w:p>
    <w:p w14:paraId="2D30DCF1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Worked on disease </w:t>
      </w:r>
      <w:r w:rsidRPr="00CB0D01">
        <w:rPr>
          <w:rFonts w:cstheme="minorHAnsi"/>
          <w:b/>
          <w:sz w:val="20"/>
          <w:szCs w:val="20"/>
        </w:rPr>
        <w:t>hyperhidrosis.</w:t>
      </w:r>
    </w:p>
    <w:p w14:paraId="4698E5CA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Studied in detail on </w:t>
      </w:r>
      <w:r w:rsidRPr="00CB0D01">
        <w:rPr>
          <w:rFonts w:cstheme="minorHAnsi"/>
          <w:b/>
          <w:sz w:val="20"/>
          <w:szCs w:val="20"/>
        </w:rPr>
        <w:t>toxic shock syndrome</w:t>
      </w:r>
      <w:r w:rsidRPr="00CB0D01">
        <w:rPr>
          <w:rFonts w:cstheme="minorHAnsi"/>
          <w:sz w:val="20"/>
          <w:szCs w:val="20"/>
        </w:rPr>
        <w:t xml:space="preserve"> including etiology, pathophysiology, diagnosis, signs and symptoms, treatment and prevention.</w:t>
      </w:r>
    </w:p>
    <w:p w14:paraId="72B440DC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Detail study on manufacturing of </w:t>
      </w:r>
      <w:r w:rsidRPr="00CB0D01">
        <w:rPr>
          <w:rFonts w:cstheme="minorHAnsi"/>
          <w:b/>
          <w:sz w:val="20"/>
          <w:szCs w:val="20"/>
        </w:rPr>
        <w:t>oral rehydrating solution.</w:t>
      </w:r>
    </w:p>
    <w:p w14:paraId="082926E5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Tasked assignment on </w:t>
      </w:r>
      <w:r w:rsidRPr="00CB0D01">
        <w:rPr>
          <w:rFonts w:cstheme="minorHAnsi"/>
          <w:b/>
          <w:sz w:val="20"/>
          <w:szCs w:val="20"/>
        </w:rPr>
        <w:t>congestive heart failure</w:t>
      </w:r>
      <w:r w:rsidRPr="00CB0D01">
        <w:rPr>
          <w:rFonts w:cstheme="minorHAnsi"/>
          <w:sz w:val="20"/>
          <w:szCs w:val="20"/>
        </w:rPr>
        <w:t xml:space="preserve"> and surveyed from Faisalabad institute of cardiology.</w:t>
      </w:r>
    </w:p>
    <w:p w14:paraId="2DC5D31E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Studied in detail on disease </w:t>
      </w:r>
      <w:r w:rsidRPr="00CB0D01">
        <w:rPr>
          <w:rFonts w:cstheme="minorHAnsi"/>
          <w:b/>
          <w:sz w:val="20"/>
          <w:szCs w:val="20"/>
        </w:rPr>
        <w:t>tuberculosis.</w:t>
      </w:r>
    </w:p>
    <w:p w14:paraId="1940FB05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Detailed study on preparation of </w:t>
      </w:r>
      <w:r w:rsidRPr="00CB0D01">
        <w:rPr>
          <w:rFonts w:cstheme="minorHAnsi"/>
          <w:b/>
          <w:sz w:val="20"/>
          <w:szCs w:val="20"/>
        </w:rPr>
        <w:t>captopril tablets.</w:t>
      </w:r>
    </w:p>
    <w:p w14:paraId="6CEAAF7A" w14:textId="77777777" w:rsidR="00CB0D01" w:rsidRPr="00CB0D01" w:rsidRDefault="00CB0D01" w:rsidP="00CB0D0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 w:rsidRPr="00CB0D01">
        <w:rPr>
          <w:rFonts w:cstheme="minorHAnsi"/>
          <w:sz w:val="20"/>
          <w:szCs w:val="20"/>
        </w:rPr>
        <w:t xml:space="preserve">Prepared oral fast dissolving tablets of </w:t>
      </w:r>
      <w:r w:rsidRPr="00CB0D01">
        <w:rPr>
          <w:rFonts w:cstheme="minorHAnsi"/>
          <w:b/>
          <w:sz w:val="20"/>
          <w:szCs w:val="20"/>
        </w:rPr>
        <w:t>pyroxicam.</w:t>
      </w:r>
    </w:p>
    <w:p w14:paraId="0DE3D968" w14:textId="77777777" w:rsidR="00CB0D01" w:rsidRDefault="00CB0D01" w:rsidP="00A17013">
      <w:pPr>
        <w:pStyle w:val="EduInfo"/>
        <w:ind w:left="0"/>
        <w:contextualSpacing w:val="0"/>
        <w:rPr>
          <w:rFonts w:asciiTheme="minorHAnsi" w:hAnsiTheme="minorHAnsi" w:cstheme="minorHAnsi"/>
          <w:spacing w:val="-4"/>
          <w:lang w:val="en-GB"/>
        </w:rPr>
      </w:pPr>
    </w:p>
    <w:p w14:paraId="3D4703CD" w14:textId="6547180C" w:rsidR="00A17013" w:rsidRPr="00A17013" w:rsidRDefault="00804484" w:rsidP="00A17013">
      <w:pPr>
        <w:rPr>
          <w:rFonts w:cstheme="minorHAnsi"/>
          <w:b/>
          <w:bCs/>
          <w:color w:val="0F5581"/>
          <w:spacing w:val="-4"/>
          <w:sz w:val="28"/>
          <w:szCs w:val="28"/>
          <w:lang w:val="en-GB"/>
        </w:rPr>
      </w:pPr>
      <w:r w:rsidRPr="00A17013">
        <w:rPr>
          <w:rFonts w:cstheme="minorHAnsi"/>
          <w:b/>
          <w:bCs/>
          <w:color w:val="0F5581"/>
          <w:spacing w:val="-4"/>
          <w:sz w:val="28"/>
          <w:szCs w:val="28"/>
          <w:lang w:val="en-GB"/>
        </w:rPr>
        <w:t>Honour</w:t>
      </w:r>
      <w:r w:rsidR="00A17013" w:rsidRPr="00A17013">
        <w:rPr>
          <w:rFonts w:cstheme="minorHAnsi"/>
          <w:b/>
          <w:bCs/>
          <w:color w:val="0F5581"/>
          <w:spacing w:val="-4"/>
          <w:sz w:val="28"/>
          <w:szCs w:val="28"/>
          <w:lang w:val="en-GB"/>
        </w:rPr>
        <w:t>, Awards and Achievements</w:t>
      </w:r>
    </w:p>
    <w:p w14:paraId="6869A0D8" w14:textId="77777777" w:rsidR="00A17013" w:rsidRPr="00A17013" w:rsidRDefault="00A17013" w:rsidP="00A17013">
      <w:pPr>
        <w:pStyle w:val="ListParagraph"/>
        <w:numPr>
          <w:ilvl w:val="0"/>
          <w:numId w:val="6"/>
        </w:numPr>
        <w:tabs>
          <w:tab w:val="left" w:pos="780"/>
          <w:tab w:val="left" w:pos="2205"/>
        </w:tabs>
        <w:jc w:val="both"/>
        <w:rPr>
          <w:rFonts w:cstheme="minorHAnsi"/>
          <w:sz w:val="20"/>
          <w:szCs w:val="20"/>
        </w:rPr>
      </w:pPr>
      <w:r w:rsidRPr="00A17013">
        <w:rPr>
          <w:rFonts w:cstheme="minorHAnsi"/>
          <w:sz w:val="20"/>
          <w:szCs w:val="20"/>
        </w:rPr>
        <w:t xml:space="preserve">Participated in seminar on </w:t>
      </w:r>
      <w:r w:rsidRPr="00A17013">
        <w:rPr>
          <w:rFonts w:cstheme="minorHAnsi"/>
          <w:b/>
          <w:sz w:val="20"/>
          <w:szCs w:val="20"/>
        </w:rPr>
        <w:t>career counseling</w:t>
      </w:r>
      <w:r w:rsidRPr="00A17013">
        <w:rPr>
          <w:rFonts w:cstheme="minorHAnsi"/>
          <w:sz w:val="20"/>
          <w:szCs w:val="20"/>
        </w:rPr>
        <w:t xml:space="preserve"> organized by college of pharmacy, government college university Faisalabad in June 2013.</w:t>
      </w:r>
    </w:p>
    <w:p w14:paraId="1B3CD7B4" w14:textId="77777777" w:rsidR="00CB0D01" w:rsidRPr="00CB0D01" w:rsidRDefault="00A17013" w:rsidP="00CB0D01">
      <w:pPr>
        <w:pStyle w:val="ListParagraph"/>
        <w:numPr>
          <w:ilvl w:val="0"/>
          <w:numId w:val="6"/>
        </w:numPr>
        <w:tabs>
          <w:tab w:val="left" w:pos="780"/>
          <w:tab w:val="left" w:pos="2205"/>
        </w:tabs>
        <w:contextualSpacing w:val="0"/>
        <w:jc w:val="both"/>
        <w:rPr>
          <w:rFonts w:cstheme="minorHAnsi"/>
          <w:spacing w:val="-4"/>
          <w:lang w:val="en-GB"/>
        </w:rPr>
      </w:pPr>
      <w:r w:rsidRPr="00CB0D01">
        <w:rPr>
          <w:rFonts w:cstheme="minorHAnsi"/>
          <w:sz w:val="20"/>
          <w:szCs w:val="20"/>
        </w:rPr>
        <w:t xml:space="preserve">Attended workshop on </w:t>
      </w:r>
      <w:r w:rsidRPr="00CB0D01">
        <w:rPr>
          <w:rFonts w:cstheme="minorHAnsi"/>
          <w:b/>
          <w:sz w:val="20"/>
          <w:szCs w:val="20"/>
        </w:rPr>
        <w:t>research bibliography</w:t>
      </w:r>
      <w:r w:rsidRPr="00CB0D01">
        <w:rPr>
          <w:rFonts w:cstheme="minorHAnsi"/>
          <w:sz w:val="20"/>
          <w:szCs w:val="20"/>
        </w:rPr>
        <w:t xml:space="preserve"> in March 2013.</w:t>
      </w:r>
    </w:p>
    <w:p w14:paraId="0E71C2B3" w14:textId="082BCD31" w:rsidR="00A17013" w:rsidRPr="00CB0D01" w:rsidRDefault="00A17013" w:rsidP="00CB0D01">
      <w:pPr>
        <w:pStyle w:val="ListParagraph"/>
        <w:numPr>
          <w:ilvl w:val="0"/>
          <w:numId w:val="6"/>
        </w:numPr>
        <w:tabs>
          <w:tab w:val="left" w:pos="780"/>
          <w:tab w:val="left" w:pos="2205"/>
        </w:tabs>
        <w:contextualSpacing w:val="0"/>
        <w:jc w:val="both"/>
        <w:rPr>
          <w:rFonts w:cstheme="minorHAnsi"/>
          <w:spacing w:val="-4"/>
          <w:lang w:val="en-GB"/>
        </w:rPr>
      </w:pPr>
      <w:r w:rsidRPr="00CB0D01">
        <w:rPr>
          <w:rFonts w:cstheme="minorHAnsi"/>
          <w:sz w:val="20"/>
          <w:szCs w:val="20"/>
        </w:rPr>
        <w:t xml:space="preserve">Won laptop on merit from </w:t>
      </w:r>
      <w:r w:rsidRPr="00CB0D01">
        <w:rPr>
          <w:rFonts w:cstheme="minorHAnsi"/>
          <w:b/>
          <w:sz w:val="20"/>
          <w:szCs w:val="20"/>
        </w:rPr>
        <w:t xml:space="preserve">youth initiative program </w:t>
      </w:r>
      <w:r w:rsidRPr="00CB0D01">
        <w:rPr>
          <w:rFonts w:cstheme="minorHAnsi"/>
          <w:sz w:val="20"/>
          <w:szCs w:val="20"/>
        </w:rPr>
        <w:t>in 2012.</w:t>
      </w:r>
    </w:p>
    <w:sectPr w:rsidR="00A17013" w:rsidRPr="00CB0D01" w:rsidSect="00BD1A1B">
      <w:footerReference w:type="default" r:id="rId10"/>
      <w:pgSz w:w="11909" w:h="16834" w:code="9"/>
      <w:pgMar w:top="1008" w:right="1008" w:bottom="1008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81DB" w14:textId="77777777" w:rsidR="00BA1007" w:rsidRDefault="00BA1007" w:rsidP="00641691">
      <w:r>
        <w:separator/>
      </w:r>
    </w:p>
  </w:endnote>
  <w:endnote w:type="continuationSeparator" w:id="0">
    <w:p w14:paraId="35BF64CC" w14:textId="77777777" w:rsidR="00BA1007" w:rsidRDefault="00BA1007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GothicURW-Boo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262F" w14:textId="183210C8" w:rsidR="00641691" w:rsidRPr="00D27129" w:rsidRDefault="00641691" w:rsidP="00BD1A1B">
    <w:pPr>
      <w:tabs>
        <w:tab w:val="center" w:pos="4550"/>
        <w:tab w:val="left" w:pos="5818"/>
      </w:tabs>
      <w:ind w:right="260"/>
      <w:jc w:val="right"/>
      <w:rPr>
        <w:rFonts w:ascii="Century" w:hAnsi="Century"/>
        <w:color w:val="0F5581"/>
        <w:sz w:val="18"/>
        <w:szCs w:val="18"/>
      </w:rPr>
    </w:pPr>
    <w:r w:rsidRPr="00B6594D">
      <w:rPr>
        <w:rFonts w:ascii="Century" w:hAnsi="Century"/>
        <w:color w:val="0F5581"/>
        <w:spacing w:val="60"/>
        <w:sz w:val="18"/>
        <w:szCs w:val="18"/>
      </w:rPr>
      <w:t>Page</w:t>
    </w:r>
    <w:r w:rsidRPr="00B6594D">
      <w:rPr>
        <w:rFonts w:ascii="Century" w:hAnsi="Century"/>
        <w:color w:val="0F5581"/>
        <w:sz w:val="18"/>
        <w:szCs w:val="18"/>
      </w:rPr>
      <w:t xml:space="preserve">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PAGE 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614E97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  <w:r w:rsidRPr="00B6594D">
      <w:rPr>
        <w:rFonts w:ascii="Century" w:hAnsi="Century"/>
        <w:color w:val="0F5581"/>
        <w:sz w:val="18"/>
        <w:szCs w:val="18"/>
      </w:rPr>
      <w:t xml:space="preserve"> | </w:t>
    </w:r>
    <w:r w:rsidRPr="00B6594D">
      <w:rPr>
        <w:rFonts w:ascii="Century" w:hAnsi="Century"/>
        <w:color w:val="0F5581"/>
        <w:sz w:val="18"/>
        <w:szCs w:val="18"/>
      </w:rPr>
      <w:fldChar w:fldCharType="begin"/>
    </w:r>
    <w:r w:rsidRPr="00B6594D">
      <w:rPr>
        <w:rFonts w:ascii="Century" w:hAnsi="Century"/>
        <w:color w:val="0F5581"/>
        <w:sz w:val="18"/>
        <w:szCs w:val="18"/>
      </w:rPr>
      <w:instrText xml:space="preserve"> NUMPAGES  \* Arabic  \* MERGEFORMAT </w:instrText>
    </w:r>
    <w:r w:rsidRPr="00B6594D">
      <w:rPr>
        <w:rFonts w:ascii="Century" w:hAnsi="Century"/>
        <w:color w:val="0F5581"/>
        <w:sz w:val="18"/>
        <w:szCs w:val="18"/>
      </w:rPr>
      <w:fldChar w:fldCharType="separate"/>
    </w:r>
    <w:r w:rsidR="00614E97">
      <w:rPr>
        <w:rFonts w:ascii="Century" w:hAnsi="Century"/>
        <w:noProof/>
        <w:color w:val="0F5581"/>
        <w:sz w:val="18"/>
        <w:szCs w:val="18"/>
      </w:rPr>
      <w:t>1</w:t>
    </w:r>
    <w:r w:rsidRPr="00B6594D">
      <w:rPr>
        <w:rFonts w:ascii="Century" w:hAnsi="Century"/>
        <w:color w:val="0F558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A649" w14:textId="77777777" w:rsidR="00BA1007" w:rsidRDefault="00BA1007" w:rsidP="00641691">
      <w:r>
        <w:separator/>
      </w:r>
    </w:p>
  </w:footnote>
  <w:footnote w:type="continuationSeparator" w:id="0">
    <w:p w14:paraId="15780861" w14:textId="77777777" w:rsidR="00BA1007" w:rsidRDefault="00BA1007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043"/>
    <w:multiLevelType w:val="hybridMultilevel"/>
    <w:tmpl w:val="733AE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741310C"/>
    <w:multiLevelType w:val="hybridMultilevel"/>
    <w:tmpl w:val="CB46F608"/>
    <w:lvl w:ilvl="0" w:tplc="23745EF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6501"/>
    <w:multiLevelType w:val="hybridMultilevel"/>
    <w:tmpl w:val="270E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1946"/>
    <w:multiLevelType w:val="hybridMultilevel"/>
    <w:tmpl w:val="9DD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4"/>
    <w:rsid w:val="0001481F"/>
    <w:rsid w:val="00061507"/>
    <w:rsid w:val="000708A6"/>
    <w:rsid w:val="00084FBA"/>
    <w:rsid w:val="00094D13"/>
    <w:rsid w:val="000B11EC"/>
    <w:rsid w:val="000C10DC"/>
    <w:rsid w:val="000C1DA0"/>
    <w:rsid w:val="000D3DCD"/>
    <w:rsid w:val="000E2733"/>
    <w:rsid w:val="00104B1B"/>
    <w:rsid w:val="001050AD"/>
    <w:rsid w:val="00116DD0"/>
    <w:rsid w:val="00132B67"/>
    <w:rsid w:val="001402E3"/>
    <w:rsid w:val="00164C17"/>
    <w:rsid w:val="001701EB"/>
    <w:rsid w:val="00171851"/>
    <w:rsid w:val="001823F3"/>
    <w:rsid w:val="00182CAB"/>
    <w:rsid w:val="001C3E3C"/>
    <w:rsid w:val="001D2EAA"/>
    <w:rsid w:val="001D749B"/>
    <w:rsid w:val="001F0247"/>
    <w:rsid w:val="00210BC2"/>
    <w:rsid w:val="00210D8F"/>
    <w:rsid w:val="002336B1"/>
    <w:rsid w:val="00252C9B"/>
    <w:rsid w:val="00257A3D"/>
    <w:rsid w:val="002714EA"/>
    <w:rsid w:val="00272E97"/>
    <w:rsid w:val="00286910"/>
    <w:rsid w:val="002E701B"/>
    <w:rsid w:val="002F1893"/>
    <w:rsid w:val="002F3080"/>
    <w:rsid w:val="00333483"/>
    <w:rsid w:val="00334408"/>
    <w:rsid w:val="003346F1"/>
    <w:rsid w:val="00343FDA"/>
    <w:rsid w:val="003B000D"/>
    <w:rsid w:val="003C5632"/>
    <w:rsid w:val="003E0920"/>
    <w:rsid w:val="003F647C"/>
    <w:rsid w:val="00407CAE"/>
    <w:rsid w:val="00414615"/>
    <w:rsid w:val="00433025"/>
    <w:rsid w:val="00437DD4"/>
    <w:rsid w:val="00440189"/>
    <w:rsid w:val="00470FCF"/>
    <w:rsid w:val="004D2CB0"/>
    <w:rsid w:val="004D5D95"/>
    <w:rsid w:val="004D5DD5"/>
    <w:rsid w:val="004E0A3C"/>
    <w:rsid w:val="004E6DB8"/>
    <w:rsid w:val="00503332"/>
    <w:rsid w:val="0054405C"/>
    <w:rsid w:val="00584AD0"/>
    <w:rsid w:val="0059613E"/>
    <w:rsid w:val="005A7655"/>
    <w:rsid w:val="005B3F98"/>
    <w:rsid w:val="00604857"/>
    <w:rsid w:val="00614E97"/>
    <w:rsid w:val="00617DAD"/>
    <w:rsid w:val="00641691"/>
    <w:rsid w:val="006423D4"/>
    <w:rsid w:val="006509F8"/>
    <w:rsid w:val="006645A7"/>
    <w:rsid w:val="00696B7C"/>
    <w:rsid w:val="00696DFB"/>
    <w:rsid w:val="006B537C"/>
    <w:rsid w:val="006D52B9"/>
    <w:rsid w:val="006D7DD0"/>
    <w:rsid w:val="0073330E"/>
    <w:rsid w:val="00750726"/>
    <w:rsid w:val="0075392F"/>
    <w:rsid w:val="00753DED"/>
    <w:rsid w:val="007813D5"/>
    <w:rsid w:val="00783AA3"/>
    <w:rsid w:val="007B4B85"/>
    <w:rsid w:val="007C0DA6"/>
    <w:rsid w:val="007C2F38"/>
    <w:rsid w:val="007E5D2A"/>
    <w:rsid w:val="00804484"/>
    <w:rsid w:val="00825AD2"/>
    <w:rsid w:val="00831D47"/>
    <w:rsid w:val="00837031"/>
    <w:rsid w:val="00844AF9"/>
    <w:rsid w:val="00867E47"/>
    <w:rsid w:val="0087508C"/>
    <w:rsid w:val="008A454B"/>
    <w:rsid w:val="008B5AC8"/>
    <w:rsid w:val="0095750F"/>
    <w:rsid w:val="00963DBE"/>
    <w:rsid w:val="00977A3D"/>
    <w:rsid w:val="00980A47"/>
    <w:rsid w:val="009A6E99"/>
    <w:rsid w:val="009B33B0"/>
    <w:rsid w:val="009E5BCD"/>
    <w:rsid w:val="009E768B"/>
    <w:rsid w:val="00A00FCD"/>
    <w:rsid w:val="00A074C7"/>
    <w:rsid w:val="00A17013"/>
    <w:rsid w:val="00A415E8"/>
    <w:rsid w:val="00A41C12"/>
    <w:rsid w:val="00A43BAD"/>
    <w:rsid w:val="00A50E92"/>
    <w:rsid w:val="00A55813"/>
    <w:rsid w:val="00A57DF6"/>
    <w:rsid w:val="00A67501"/>
    <w:rsid w:val="00A83AC0"/>
    <w:rsid w:val="00A9442D"/>
    <w:rsid w:val="00AB71E2"/>
    <w:rsid w:val="00AC4413"/>
    <w:rsid w:val="00AC7DB0"/>
    <w:rsid w:val="00B34BD9"/>
    <w:rsid w:val="00B517C2"/>
    <w:rsid w:val="00B6594D"/>
    <w:rsid w:val="00B67686"/>
    <w:rsid w:val="00B86987"/>
    <w:rsid w:val="00B95F9B"/>
    <w:rsid w:val="00B9767A"/>
    <w:rsid w:val="00BA1007"/>
    <w:rsid w:val="00BA7A92"/>
    <w:rsid w:val="00BB0F8D"/>
    <w:rsid w:val="00BB6BA1"/>
    <w:rsid w:val="00BD1A1B"/>
    <w:rsid w:val="00BE508B"/>
    <w:rsid w:val="00C474F1"/>
    <w:rsid w:val="00C92BB1"/>
    <w:rsid w:val="00C95A5A"/>
    <w:rsid w:val="00CA7FB9"/>
    <w:rsid w:val="00CB0D01"/>
    <w:rsid w:val="00CD59C7"/>
    <w:rsid w:val="00CD7A1C"/>
    <w:rsid w:val="00D01333"/>
    <w:rsid w:val="00D04D67"/>
    <w:rsid w:val="00D0596D"/>
    <w:rsid w:val="00D14628"/>
    <w:rsid w:val="00D229E4"/>
    <w:rsid w:val="00D27129"/>
    <w:rsid w:val="00D31B3F"/>
    <w:rsid w:val="00D32FFE"/>
    <w:rsid w:val="00D4460A"/>
    <w:rsid w:val="00D45DF7"/>
    <w:rsid w:val="00D56F86"/>
    <w:rsid w:val="00D715B7"/>
    <w:rsid w:val="00D73EDF"/>
    <w:rsid w:val="00D847BD"/>
    <w:rsid w:val="00D85ABA"/>
    <w:rsid w:val="00DB16AE"/>
    <w:rsid w:val="00DB5956"/>
    <w:rsid w:val="00DC00D5"/>
    <w:rsid w:val="00DC05B3"/>
    <w:rsid w:val="00DC256C"/>
    <w:rsid w:val="00DD0F8D"/>
    <w:rsid w:val="00DF2134"/>
    <w:rsid w:val="00DF4A5D"/>
    <w:rsid w:val="00E0577A"/>
    <w:rsid w:val="00E106A9"/>
    <w:rsid w:val="00E24DE0"/>
    <w:rsid w:val="00E43C57"/>
    <w:rsid w:val="00EA2E3B"/>
    <w:rsid w:val="00EE7BA2"/>
    <w:rsid w:val="00F00F21"/>
    <w:rsid w:val="00F14B31"/>
    <w:rsid w:val="00F25ED0"/>
    <w:rsid w:val="00F27D0F"/>
    <w:rsid w:val="00F35016"/>
    <w:rsid w:val="00F91EC2"/>
    <w:rsid w:val="00FB3A56"/>
    <w:rsid w:val="00FD4D57"/>
    <w:rsid w:val="00FD5DD2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76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68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C10DC"/>
    <w:pPr>
      <w:spacing w:after="220" w:line="220" w:lineRule="atLeast"/>
      <w:ind w:right="-36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C10DC"/>
    <w:rPr>
      <w:rFonts w:ascii="Times New Roman" w:eastAsia="SimSu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04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ms.gov.p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armacologyonline.silae.it/files/newsletter/2011/vol1/041.qadi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0CC6-6C0C-472A-8F86-473A34EB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Naveed Ahmad Khan's Resume</vt:lpstr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Naveed Ahmad Khan's Resume</dc:title>
  <dc:creator>Naveed Ahmad Khan</dc:creator>
  <cp:lastModifiedBy>Aahil</cp:lastModifiedBy>
  <cp:revision>39</cp:revision>
  <cp:lastPrinted>2022-11-19T21:58:00Z</cp:lastPrinted>
  <dcterms:created xsi:type="dcterms:W3CDTF">2022-11-15T05:46:00Z</dcterms:created>
  <dcterms:modified xsi:type="dcterms:W3CDTF">2022-12-05T21:00:00Z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SpMo1-v1</vt:lpwstr>
  </property>
  <property fmtid="{D5CDD505-2E9C-101B-9397-08002B2CF9AE}" pid="3" name="tal_id">
    <vt:lpwstr>49a1242cd2dd5564e9fb34e06b9b7306</vt:lpwstr>
  </property>
  <property fmtid="{D5CDD505-2E9C-101B-9397-08002B2CF9AE}" pid="4" name="app_source">
    <vt:lpwstr>rezbiz</vt:lpwstr>
  </property>
  <property fmtid="{D5CDD505-2E9C-101B-9397-08002B2CF9AE}" pid="5" name="app_id">
    <vt:lpwstr>1072968</vt:lpwstr>
  </property>
</Properties>
</file>