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6083" w14:textId="77777777" w:rsidR="00F74D4E" w:rsidRDefault="00F74D4E" w:rsidP="00565CDD">
      <w:r>
        <w:t>Talal H. Alhuraybi</w:t>
      </w:r>
      <w:r>
        <w:br/>
        <w:t>Dhahran, Saudi Arabia 31311</w:t>
      </w:r>
      <w:r>
        <w:br/>
        <w:t>Phone: +966 565951435</w:t>
      </w:r>
      <w:r>
        <w:br/>
        <w:t>E-mail: huraybit@gmail.com</w:t>
      </w:r>
    </w:p>
    <w:p w14:paraId="336758A8" w14:textId="77777777" w:rsidR="00F74D4E" w:rsidRPr="00F74D4E" w:rsidRDefault="00F74D4E" w:rsidP="00F74D4E">
      <w:pPr>
        <w:jc w:val="center"/>
        <w:rPr>
          <w:b/>
          <w:bCs/>
          <w:sz w:val="32"/>
          <w:szCs w:val="32"/>
        </w:rPr>
      </w:pPr>
      <w:r w:rsidRPr="00F74D4E">
        <w:rPr>
          <w:b/>
          <w:bCs/>
          <w:sz w:val="32"/>
          <w:szCs w:val="32"/>
        </w:rPr>
        <w:t>Statement of Purpose</w:t>
      </w:r>
    </w:p>
    <w:p w14:paraId="1EC1016C" w14:textId="3BC9A9BA" w:rsidR="006445E3" w:rsidRPr="00F74D4E" w:rsidRDefault="00401199" w:rsidP="00F74D4E">
      <w:pPr>
        <w:jc w:val="both"/>
        <w:rPr>
          <w:sz w:val="24"/>
          <w:szCs w:val="24"/>
        </w:rPr>
      </w:pPr>
      <w:r>
        <w:rPr>
          <w:sz w:val="24"/>
          <w:szCs w:val="24"/>
        </w:rPr>
        <w:t>Decision-making</w:t>
      </w:r>
      <w:r w:rsidR="005B1406" w:rsidRPr="00F74D4E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 </w:t>
      </w:r>
      <w:r w:rsidR="005B1406" w:rsidRPr="00F74D4E">
        <w:rPr>
          <w:sz w:val="24"/>
          <w:szCs w:val="24"/>
        </w:rPr>
        <w:t>critical aspect of every day for either an employee or management role, ensuring the effectiveness of a decision can be reached by evaluating several</w:t>
      </w:r>
      <w:r w:rsidR="006445E3" w:rsidRPr="00F74D4E">
        <w:rPr>
          <w:sz w:val="24"/>
          <w:szCs w:val="24"/>
        </w:rPr>
        <w:t xml:space="preserve"> points</w:t>
      </w:r>
      <w:r w:rsidR="005B1406" w:rsidRPr="00F74D4E">
        <w:rPr>
          <w:sz w:val="24"/>
          <w:szCs w:val="24"/>
        </w:rPr>
        <w:t xml:space="preserve"> </w:t>
      </w:r>
      <w:r w:rsidR="006445E3" w:rsidRPr="00F74D4E">
        <w:rPr>
          <w:sz w:val="24"/>
          <w:szCs w:val="24"/>
        </w:rPr>
        <w:t>from the past, present</w:t>
      </w:r>
      <w:r>
        <w:rPr>
          <w:sz w:val="24"/>
          <w:szCs w:val="24"/>
        </w:rPr>
        <w:t>,</w:t>
      </w:r>
      <w:r w:rsidR="006445E3" w:rsidRPr="00F74D4E">
        <w:rPr>
          <w:sz w:val="24"/>
          <w:szCs w:val="24"/>
        </w:rPr>
        <w:t xml:space="preserve"> and future. The skill of gathering, analyzing, and interpreting data is what </w:t>
      </w:r>
      <w:r>
        <w:rPr>
          <w:sz w:val="24"/>
          <w:szCs w:val="24"/>
        </w:rPr>
        <w:t>fuels</w:t>
      </w:r>
      <w:r w:rsidR="006445E3" w:rsidRPr="00F74D4E">
        <w:rPr>
          <w:sz w:val="24"/>
          <w:szCs w:val="24"/>
        </w:rPr>
        <w:t xml:space="preserve"> the decision-making process. </w:t>
      </w:r>
      <w:r w:rsidR="007B1065" w:rsidRPr="00F74D4E">
        <w:rPr>
          <w:sz w:val="24"/>
          <w:szCs w:val="24"/>
        </w:rPr>
        <w:t xml:space="preserve">Efficient decision-making is only possible if any organization has an MIS professional who provides systematically analyzed information immensely in the form of tailored reports. </w:t>
      </w:r>
      <w:r w:rsidR="006445E3" w:rsidRPr="00F74D4E">
        <w:rPr>
          <w:sz w:val="24"/>
          <w:szCs w:val="24"/>
        </w:rPr>
        <w:t xml:space="preserve">As a result, recently an increase in demand for MIS professionals in the business world, many professionals now pursue a </w:t>
      </w:r>
      <w:r>
        <w:rPr>
          <w:sz w:val="24"/>
          <w:szCs w:val="24"/>
        </w:rPr>
        <w:t>Master</w:t>
      </w:r>
      <w:r w:rsidR="006445E3" w:rsidRPr="00F74D4E">
        <w:rPr>
          <w:sz w:val="24"/>
          <w:szCs w:val="24"/>
        </w:rPr>
        <w:t xml:space="preserve"> of Science (MS) degree in MIS from overseas.</w:t>
      </w:r>
      <w:r w:rsidR="007B1065" w:rsidRPr="00F74D4E">
        <w:rPr>
          <w:sz w:val="24"/>
          <w:szCs w:val="24"/>
        </w:rPr>
        <w:t xml:space="preserve"> </w:t>
      </w:r>
    </w:p>
    <w:p w14:paraId="6D603E49" w14:textId="6FB1BC2A" w:rsidR="00F74D4E" w:rsidRPr="00F74D4E" w:rsidRDefault="006445E3" w:rsidP="00F74D4E">
      <w:pPr>
        <w:jc w:val="both"/>
        <w:rPr>
          <w:sz w:val="24"/>
          <w:szCs w:val="24"/>
        </w:rPr>
      </w:pPr>
      <w:r w:rsidRPr="00F74D4E">
        <w:rPr>
          <w:sz w:val="24"/>
          <w:szCs w:val="24"/>
        </w:rPr>
        <w:t xml:space="preserve">As </w:t>
      </w:r>
      <w:r w:rsidR="00401199">
        <w:rPr>
          <w:rFonts w:hint="cs"/>
          <w:sz w:val="24"/>
          <w:szCs w:val="24"/>
          <w:rtl/>
        </w:rPr>
        <w:t xml:space="preserve">a </w:t>
      </w:r>
      <w:r w:rsidRPr="00F74D4E">
        <w:rPr>
          <w:sz w:val="24"/>
          <w:szCs w:val="24"/>
        </w:rPr>
        <w:t>holder of</w:t>
      </w:r>
      <w:r w:rsidR="00401199">
        <w:rPr>
          <w:sz w:val="24"/>
          <w:szCs w:val="24"/>
        </w:rPr>
        <w:t xml:space="preserve"> a </w:t>
      </w:r>
      <w:r w:rsidRPr="00F74D4E">
        <w:rPr>
          <w:sz w:val="24"/>
          <w:szCs w:val="24"/>
        </w:rPr>
        <w:t>Bachelor’s in MIS</w:t>
      </w:r>
      <w:r w:rsidR="00643CE6" w:rsidRPr="00F74D4E">
        <w:rPr>
          <w:sz w:val="24"/>
          <w:szCs w:val="24"/>
        </w:rPr>
        <w:t xml:space="preserve"> from Jubail University College</w:t>
      </w:r>
      <w:r w:rsidR="00F74D4E" w:rsidRPr="00F74D4E">
        <w:rPr>
          <w:sz w:val="24"/>
          <w:szCs w:val="24"/>
        </w:rPr>
        <w:t xml:space="preserve"> at the Royal Commission of Jubail &amp; Yanbu</w:t>
      </w:r>
      <w:r w:rsidRPr="00F74D4E">
        <w:rPr>
          <w:sz w:val="24"/>
          <w:szCs w:val="24"/>
        </w:rPr>
        <w:t xml:space="preserve">, I am </w:t>
      </w:r>
      <w:r w:rsidR="00401199">
        <w:rPr>
          <w:rFonts w:hint="cs"/>
          <w:sz w:val="24"/>
          <w:szCs w:val="24"/>
        </w:rPr>
        <w:t>excelling</w:t>
      </w:r>
      <w:r w:rsidRPr="00F74D4E">
        <w:rPr>
          <w:sz w:val="24"/>
          <w:szCs w:val="24"/>
        </w:rPr>
        <w:t xml:space="preserve"> in my role as Planning &amp; Performance Management Analyst</w:t>
      </w:r>
      <w:r w:rsidR="00E6456C" w:rsidRPr="00F74D4E">
        <w:rPr>
          <w:sz w:val="24"/>
          <w:szCs w:val="24"/>
        </w:rPr>
        <w:t xml:space="preserve"> at the largest oil/energy company in </w:t>
      </w:r>
      <w:r w:rsidR="00401199">
        <w:rPr>
          <w:sz w:val="24"/>
          <w:szCs w:val="24"/>
        </w:rPr>
        <w:t xml:space="preserve">the </w:t>
      </w:r>
      <w:r w:rsidR="00E6456C" w:rsidRPr="00F74D4E">
        <w:rPr>
          <w:sz w:val="24"/>
          <w:szCs w:val="24"/>
        </w:rPr>
        <w:t>world Saudi Aramco</w:t>
      </w:r>
      <w:r w:rsidRPr="00F74D4E">
        <w:rPr>
          <w:sz w:val="24"/>
          <w:szCs w:val="24"/>
        </w:rPr>
        <w:t xml:space="preserve">, which is </w:t>
      </w:r>
      <w:r w:rsidR="007B1065" w:rsidRPr="00F74D4E">
        <w:rPr>
          <w:sz w:val="24"/>
          <w:szCs w:val="24"/>
        </w:rPr>
        <w:t>attributed</w:t>
      </w:r>
      <w:r w:rsidRPr="00F74D4E">
        <w:rPr>
          <w:sz w:val="24"/>
          <w:szCs w:val="24"/>
        </w:rPr>
        <w:t xml:space="preserve"> to my </w:t>
      </w:r>
      <w:r w:rsidR="007B1065" w:rsidRPr="00F74D4E">
        <w:rPr>
          <w:sz w:val="24"/>
          <w:szCs w:val="24"/>
        </w:rPr>
        <w:t>ability</w:t>
      </w:r>
      <w:r w:rsidRPr="00F74D4E">
        <w:rPr>
          <w:sz w:val="24"/>
          <w:szCs w:val="24"/>
        </w:rPr>
        <w:t xml:space="preserve"> </w:t>
      </w:r>
      <w:r w:rsidR="007B1065" w:rsidRPr="00F74D4E">
        <w:rPr>
          <w:sz w:val="24"/>
          <w:szCs w:val="24"/>
        </w:rPr>
        <w:t xml:space="preserve">to collect the data from multiple sources, then analyze the information and generate reports that guide the businesses to both </w:t>
      </w:r>
      <w:r w:rsidR="00401199">
        <w:rPr>
          <w:rFonts w:hint="cs"/>
          <w:sz w:val="24"/>
          <w:szCs w:val="24"/>
        </w:rPr>
        <w:t>plans</w:t>
      </w:r>
      <w:r w:rsidR="007B1065" w:rsidRPr="00F74D4E">
        <w:rPr>
          <w:sz w:val="24"/>
          <w:szCs w:val="24"/>
        </w:rPr>
        <w:t xml:space="preserve"> properly and track the performance effectively.  Also, aid the executive management in </w:t>
      </w:r>
      <w:r w:rsidR="00401199">
        <w:rPr>
          <w:sz w:val="24"/>
          <w:szCs w:val="24"/>
        </w:rPr>
        <w:t xml:space="preserve">providing ad-hoc reports when </w:t>
      </w:r>
      <w:r w:rsidR="007B1065" w:rsidRPr="00F74D4E">
        <w:rPr>
          <w:sz w:val="24"/>
          <w:szCs w:val="24"/>
        </w:rPr>
        <w:t xml:space="preserve">required. </w:t>
      </w:r>
      <w:r w:rsidR="00E6456C" w:rsidRPr="00F74D4E">
        <w:rPr>
          <w:sz w:val="24"/>
          <w:szCs w:val="24"/>
        </w:rPr>
        <w:t xml:space="preserve">During </w:t>
      </w:r>
      <w:r w:rsidR="00401199">
        <w:rPr>
          <w:sz w:val="24"/>
          <w:szCs w:val="24"/>
        </w:rPr>
        <w:t xml:space="preserve">my </w:t>
      </w:r>
      <w:r w:rsidR="00E6456C" w:rsidRPr="00F74D4E">
        <w:rPr>
          <w:sz w:val="24"/>
          <w:szCs w:val="24"/>
        </w:rPr>
        <w:t xml:space="preserve">work as P&amp;PM Analyst, I led the development of several business plans, generated </w:t>
      </w:r>
      <w:r w:rsidR="00401199" w:rsidRPr="00F74D4E">
        <w:rPr>
          <w:sz w:val="24"/>
          <w:szCs w:val="24"/>
        </w:rPr>
        <w:t>several</w:t>
      </w:r>
      <w:r w:rsidR="00E6456C" w:rsidRPr="00F74D4E">
        <w:rPr>
          <w:sz w:val="24"/>
          <w:szCs w:val="24"/>
        </w:rPr>
        <w:t xml:space="preserve"> performance review reports, developed more than a few tools to </w:t>
      </w:r>
      <w:r w:rsidR="00401199">
        <w:rPr>
          <w:sz w:val="24"/>
          <w:szCs w:val="24"/>
        </w:rPr>
        <w:t>optimize</w:t>
      </w:r>
      <w:r w:rsidR="00E6456C" w:rsidRPr="00F74D4E">
        <w:rPr>
          <w:sz w:val="24"/>
          <w:szCs w:val="24"/>
        </w:rPr>
        <w:t xml:space="preserve"> the work, and led projects to support executive management decision-making.</w:t>
      </w:r>
    </w:p>
    <w:p w14:paraId="20425D40" w14:textId="6156BCD6" w:rsidR="00E6456C" w:rsidRPr="00F74D4E" w:rsidRDefault="00E6456C" w:rsidP="00F74D4E">
      <w:pPr>
        <w:jc w:val="both"/>
        <w:rPr>
          <w:sz w:val="24"/>
          <w:szCs w:val="24"/>
        </w:rPr>
      </w:pPr>
      <w:r w:rsidRPr="00F74D4E">
        <w:rPr>
          <w:sz w:val="24"/>
          <w:szCs w:val="24"/>
        </w:rPr>
        <w:t xml:space="preserve">This </w:t>
      </w:r>
      <w:r w:rsidR="00401199" w:rsidRPr="00F74D4E">
        <w:rPr>
          <w:sz w:val="24"/>
          <w:szCs w:val="24"/>
        </w:rPr>
        <w:t>master’s degree in management information systems</w:t>
      </w:r>
      <w:r w:rsidR="00401199">
        <w:rPr>
          <w:sz w:val="24"/>
          <w:szCs w:val="24"/>
        </w:rPr>
        <w:t xml:space="preserve"> will allow me to refine my data analytics</w:t>
      </w:r>
      <w:r w:rsidRPr="00F74D4E">
        <w:rPr>
          <w:sz w:val="24"/>
          <w:szCs w:val="24"/>
        </w:rPr>
        <w:t xml:space="preserve"> and project management skills while fostering new methods of creative thinking. I look forward to working alongside like-minded colleagues to master challenging concepts and complete industry-relevant projects in preparation for an advanced career as Advisor or Consultant. The skills and knowledge that I will gain from this </w:t>
      </w:r>
      <w:r w:rsidR="00401199" w:rsidRPr="00F74D4E">
        <w:rPr>
          <w:sz w:val="24"/>
          <w:szCs w:val="24"/>
        </w:rPr>
        <w:t>master’s</w:t>
      </w:r>
      <w:r w:rsidRPr="00F74D4E">
        <w:rPr>
          <w:sz w:val="24"/>
          <w:szCs w:val="24"/>
        </w:rPr>
        <w:t xml:space="preserve"> program will give me the analytical fluency and the understanding of </w:t>
      </w:r>
      <w:r w:rsidR="00F74D4E" w:rsidRPr="00F74D4E">
        <w:rPr>
          <w:sz w:val="24"/>
          <w:szCs w:val="24"/>
        </w:rPr>
        <w:t>business</w:t>
      </w:r>
      <w:r w:rsidRPr="00F74D4E">
        <w:rPr>
          <w:sz w:val="24"/>
          <w:szCs w:val="24"/>
        </w:rPr>
        <w:t xml:space="preserve"> that I will need to continue to develop as an </w:t>
      </w:r>
      <w:r w:rsidR="00F74D4E" w:rsidRPr="00F74D4E">
        <w:rPr>
          <w:sz w:val="24"/>
          <w:szCs w:val="24"/>
        </w:rPr>
        <w:t>MIS Professional</w:t>
      </w:r>
      <w:r w:rsidRPr="00F74D4E">
        <w:rPr>
          <w:sz w:val="24"/>
          <w:szCs w:val="24"/>
        </w:rPr>
        <w:t>.</w:t>
      </w:r>
    </w:p>
    <w:p w14:paraId="2D0014ED" w14:textId="4C6DC43A" w:rsidR="00643CE6" w:rsidRPr="00F74D4E" w:rsidRDefault="005052A5" w:rsidP="00F74D4E">
      <w:pPr>
        <w:jc w:val="both"/>
        <w:rPr>
          <w:sz w:val="24"/>
          <w:szCs w:val="24"/>
        </w:rPr>
      </w:pPr>
      <w:r w:rsidRPr="00F74D4E">
        <w:rPr>
          <w:sz w:val="24"/>
          <w:szCs w:val="24"/>
        </w:rPr>
        <w:t>Therefore, given my background, experience</w:t>
      </w:r>
      <w:r w:rsidR="00401199">
        <w:rPr>
          <w:sz w:val="24"/>
          <w:szCs w:val="24"/>
        </w:rPr>
        <w:t>,</w:t>
      </w:r>
      <w:r w:rsidRPr="00F74D4E">
        <w:rPr>
          <w:sz w:val="24"/>
          <w:szCs w:val="24"/>
        </w:rPr>
        <w:t xml:space="preserve"> and my desire to work passionately, I see myself as a</w:t>
      </w:r>
      <w:r w:rsidR="00643CE6" w:rsidRPr="00F74D4E">
        <w:rPr>
          <w:sz w:val="24"/>
          <w:szCs w:val="24"/>
        </w:rPr>
        <w:t>n</w:t>
      </w:r>
      <w:r w:rsidRPr="00F74D4E">
        <w:rPr>
          <w:sz w:val="24"/>
          <w:szCs w:val="24"/>
        </w:rPr>
        <w:t xml:space="preserve"> individual who can make a difference in his organization and society. In conclusion, I have worked with integrity, determination, </w:t>
      </w:r>
      <w:r w:rsidR="00401199">
        <w:rPr>
          <w:sz w:val="24"/>
          <w:szCs w:val="24"/>
        </w:rPr>
        <w:t xml:space="preserve">and </w:t>
      </w:r>
      <w:r w:rsidRPr="00F74D4E">
        <w:rPr>
          <w:sz w:val="24"/>
          <w:szCs w:val="24"/>
        </w:rPr>
        <w:t xml:space="preserve">thirst and have unvaryingly given my best in every </w:t>
      </w:r>
      <w:r w:rsidR="00643CE6" w:rsidRPr="00F74D4E">
        <w:rPr>
          <w:sz w:val="24"/>
          <w:szCs w:val="24"/>
        </w:rPr>
        <w:t>endeavor</w:t>
      </w:r>
      <w:r w:rsidRPr="00F74D4E">
        <w:rPr>
          <w:sz w:val="24"/>
          <w:szCs w:val="24"/>
        </w:rPr>
        <w:t xml:space="preserve">. </w:t>
      </w:r>
      <w:r w:rsidR="00F74D4E" w:rsidRPr="00F74D4E">
        <w:rPr>
          <w:sz w:val="24"/>
          <w:szCs w:val="24"/>
        </w:rPr>
        <w:t xml:space="preserve">I hope I can get the chance to be part of your esteemed university. </w:t>
      </w:r>
    </w:p>
    <w:p w14:paraId="772F962B" w14:textId="77777777" w:rsidR="005052A5" w:rsidRPr="00F74D4E" w:rsidRDefault="005052A5" w:rsidP="00F74D4E">
      <w:pPr>
        <w:jc w:val="both"/>
        <w:rPr>
          <w:sz w:val="24"/>
          <w:szCs w:val="24"/>
        </w:rPr>
      </w:pPr>
    </w:p>
    <w:sectPr w:rsidR="005052A5" w:rsidRPr="00F74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FF4DF" w14:textId="77777777" w:rsidR="00432C17" w:rsidRDefault="00432C17" w:rsidP="00565CDD">
      <w:pPr>
        <w:spacing w:after="0" w:line="240" w:lineRule="auto"/>
      </w:pPr>
      <w:r>
        <w:separator/>
      </w:r>
    </w:p>
  </w:endnote>
  <w:endnote w:type="continuationSeparator" w:id="0">
    <w:p w14:paraId="0D1CEC7D" w14:textId="77777777" w:rsidR="00432C17" w:rsidRDefault="00432C17" w:rsidP="0056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0756" w14:textId="77777777" w:rsidR="00565CDD" w:rsidRDefault="00565C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EC7D" w14:textId="77777777" w:rsidR="00565CDD" w:rsidRDefault="00565CD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C4300BF" wp14:editId="71807CD2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f51443eaac5d65c5f37837e1" descr="{&quot;HashCode&quot;:-123023992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3096E7" w14:textId="77777777" w:rsidR="00565CDD" w:rsidRPr="00565CDD" w:rsidRDefault="00565CDD" w:rsidP="00565CDD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565CDD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Saudi Aramco: 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4300BF" id="_x0000_t202" coordsize="21600,21600" o:spt="202" path="m,l,21600r21600,l21600,xe">
              <v:stroke joinstyle="miter"/>
              <v:path gradientshapeok="t" o:connecttype="rect"/>
            </v:shapetype>
            <v:shape id="MSIPCMf51443eaac5d65c5f37837e1" o:spid="_x0000_s1027" type="#_x0000_t202" alt="{&quot;HashCode&quot;:-1230239927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" o:allowincell="f" filled="f" stroked="f" strokeweight=".5pt">
              <v:textbox inset="20pt,0,,0">
                <w:txbxContent>
                  <w:p w14:paraId="503096E7" w14:textId="77777777" w:rsidR="00565CDD" w:rsidRPr="00565CDD" w:rsidRDefault="00565CDD" w:rsidP="00565CDD">
                    <w:pPr>
                      <w:spacing w:after="0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565CDD">
                      <w:rPr>
                        <w:rFonts w:ascii="Arial" w:hAnsi="Arial" w:cs="Arial"/>
                        <w:color w:val="000000"/>
                        <w:sz w:val="20"/>
                      </w:rPr>
                      <w:t>Saudi Aramco: 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DDE1" w14:textId="77777777" w:rsidR="00565CDD" w:rsidRDefault="00565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DBBA" w14:textId="77777777" w:rsidR="00432C17" w:rsidRDefault="00432C17" w:rsidP="00565CDD">
      <w:pPr>
        <w:spacing w:after="0" w:line="240" w:lineRule="auto"/>
      </w:pPr>
      <w:r>
        <w:separator/>
      </w:r>
    </w:p>
  </w:footnote>
  <w:footnote w:type="continuationSeparator" w:id="0">
    <w:p w14:paraId="4ECDDA07" w14:textId="77777777" w:rsidR="00432C17" w:rsidRDefault="00432C17" w:rsidP="00565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3036" w14:textId="77777777" w:rsidR="00565CDD" w:rsidRDefault="00565C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4B6D" w14:textId="77777777" w:rsidR="00565CDD" w:rsidRDefault="00565CD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9D8529" wp14:editId="030A469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307340"/>
              <wp:effectExtent l="0" t="0" r="0" b="0"/>
              <wp:wrapNone/>
              <wp:docPr id="1" name="MSIPCMd73a4a7d819a5596502f1eca" descr="{&quot;HashCode&quot;:150368713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07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418889" w14:textId="77777777" w:rsidR="00565CDD" w:rsidRPr="00565CDD" w:rsidRDefault="00565CDD" w:rsidP="00565CDD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  <w:p w14:paraId="121FE08A" w14:textId="77777777" w:rsidR="00565CDD" w:rsidRPr="00565CDD" w:rsidRDefault="00565CDD" w:rsidP="00565CDD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565CDD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9D8529" id="_x0000_t202" coordsize="21600,21600" o:spt="202" path="m,l,21600r21600,l21600,xe">
              <v:stroke joinstyle="miter"/>
              <v:path gradientshapeok="t" o:connecttype="rect"/>
            </v:shapetype>
            <v:shape id="MSIPCMd73a4a7d819a5596502f1eca" o:spid="_x0000_s1026" type="#_x0000_t202" alt="{&quot;HashCode&quot;:1503687135,&quot;Height&quot;:792.0,&quot;Width&quot;:612.0,&quot;Placement&quot;:&quot;Header&quot;,&quot;Index&quot;:&quot;Primary&quot;,&quot;Section&quot;:1,&quot;Top&quot;:0.0,&quot;Left&quot;:0.0}" style="position:absolute;margin-left:0;margin-top:15pt;width:612pt;height:24.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" o:allowincell="f" filled="f" stroked="f" strokeweight=".5pt">
              <v:textbox inset="20pt,0,,0">
                <w:txbxContent>
                  <w:p w14:paraId="69418889" w14:textId="77777777" w:rsidR="00565CDD" w:rsidRPr="00565CDD" w:rsidRDefault="00565CDD" w:rsidP="00565CDD">
                    <w:pPr>
                      <w:spacing w:after="0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  <w:p w14:paraId="121FE08A" w14:textId="77777777" w:rsidR="00565CDD" w:rsidRPr="00565CDD" w:rsidRDefault="00565CDD" w:rsidP="00565CDD">
                    <w:pPr>
                      <w:spacing w:after="0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565CDD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1768" w14:textId="77777777" w:rsidR="00565CDD" w:rsidRDefault="00565C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06"/>
    <w:rsid w:val="00401199"/>
    <w:rsid w:val="00432C17"/>
    <w:rsid w:val="005052A5"/>
    <w:rsid w:val="00565CDD"/>
    <w:rsid w:val="005B1406"/>
    <w:rsid w:val="00643CE6"/>
    <w:rsid w:val="006445E3"/>
    <w:rsid w:val="00673EEA"/>
    <w:rsid w:val="007B1065"/>
    <w:rsid w:val="00E6456C"/>
    <w:rsid w:val="00F00730"/>
    <w:rsid w:val="00F7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837AF"/>
  <w15:chartTrackingRefBased/>
  <w15:docId w15:val="{0E205B00-F75B-4D4F-8446-F6B73954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CDD"/>
  </w:style>
  <w:style w:type="paragraph" w:styleId="Footer">
    <w:name w:val="footer"/>
    <w:basedOn w:val="Normal"/>
    <w:link w:val="FooterChar"/>
    <w:uiPriority w:val="99"/>
    <w:unhideWhenUsed/>
    <w:rsid w:val="00565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8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8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Saudi Aramco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Alhuraybi, Talal H</dc:creator>
  <cp:keywords/>
  <dc:description/>
  <cp:lastModifiedBy>mftaah.com</cp:lastModifiedBy>
  <cp:revision>2</cp:revision>
  <dcterms:created xsi:type="dcterms:W3CDTF">2023-01-23T07:26:00Z</dcterms:created>
  <dcterms:modified xsi:type="dcterms:W3CDTF">2023-02-06T23:14:00Z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6ec7a-5c1c-40d8-b713-034aac8a6cec_Enabled">
    <vt:lpwstr>True</vt:lpwstr>
  </property>
  <property fmtid="{D5CDD505-2E9C-101B-9397-08002B2CF9AE}" pid="3" name="MSIP_Label_b176ec7a-5c1c-40d8-b713-034aac8a6cec_SiteId">
    <vt:lpwstr>5a1e0c10-68b1-4667-974b-f394ba989c51</vt:lpwstr>
  </property>
  <property fmtid="{D5CDD505-2E9C-101B-9397-08002B2CF9AE}" pid="4" name="MSIP_Label_b176ec7a-5c1c-40d8-b713-034aac8a6cec_Owner">
    <vt:lpwstr>alhurath@aramco.com</vt:lpwstr>
  </property>
  <property fmtid="{D5CDD505-2E9C-101B-9397-08002B2CF9AE}" pid="5" name="MSIP_Label_b176ec7a-5c1c-40d8-b713-034aac8a6cec_SetDate">
    <vt:lpwstr>2023-01-23T08:38:07.2746169Z</vt:lpwstr>
  </property>
  <property fmtid="{D5CDD505-2E9C-101B-9397-08002B2CF9AE}" pid="6" name="MSIP_Label_b176ec7a-5c1c-40d8-b713-034aac8a6cec_Name">
    <vt:lpwstr>Company General Use</vt:lpwstr>
  </property>
  <property fmtid="{D5CDD505-2E9C-101B-9397-08002B2CF9AE}" pid="7" name="MSIP_Label_b176ec7a-5c1c-40d8-b713-034aac8a6cec_Application">
    <vt:lpwstr>Microsoft Azure Information Protection</vt:lpwstr>
  </property>
  <property fmtid="{D5CDD505-2E9C-101B-9397-08002B2CF9AE}" pid="8" name="MSIP_Label_b176ec7a-5c1c-40d8-b713-034aac8a6cec_ActionId">
    <vt:lpwstr>8e094a09-aab5-40a7-9639-77cb0277614c</vt:lpwstr>
  </property>
  <property fmtid="{D5CDD505-2E9C-101B-9397-08002B2CF9AE}" pid="9" name="MSIP_Label_b176ec7a-5c1c-40d8-b713-034aac8a6cec_Extended_MSFT_Method">
    <vt:lpwstr>Automatic</vt:lpwstr>
  </property>
  <property fmtid="{D5CDD505-2E9C-101B-9397-08002B2CF9AE}" pid="10" name="Sensitivity">
    <vt:lpwstr>Company General Use</vt:lpwstr>
  </property>
</Properties>
</file>